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238"/>
        <w:gridCol w:w="1890"/>
        <w:gridCol w:w="1620"/>
        <w:gridCol w:w="2970"/>
        <w:gridCol w:w="900"/>
        <w:gridCol w:w="900"/>
        <w:gridCol w:w="900"/>
        <w:gridCol w:w="2248"/>
        <w:gridCol w:w="1982"/>
      </w:tblGrid>
      <w:tr w:rsidR="005C4025" w:rsidRPr="007B5E50" w14:paraId="1E0A396A" w14:textId="77777777" w:rsidTr="00F42ABA">
        <w:trPr>
          <w:trHeight w:val="330"/>
          <w:jc w:val="center"/>
        </w:trPr>
        <w:tc>
          <w:tcPr>
            <w:tcW w:w="14655" w:type="dxa"/>
            <w:gridSpan w:val="10"/>
            <w:tcBorders>
              <w:top w:val="double" w:sz="4" w:space="0" w:color="auto"/>
            </w:tcBorders>
            <w:shd w:val="clear" w:color="auto" w:fill="31BEC1"/>
            <w:vAlign w:val="center"/>
          </w:tcPr>
          <w:p w14:paraId="7B0C32EA" w14:textId="77777777" w:rsidR="005C4025" w:rsidRPr="005C4025" w:rsidRDefault="005C4025" w:rsidP="00893650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Academic Programme Outline</w:t>
            </w:r>
          </w:p>
        </w:tc>
      </w:tr>
      <w:tr w:rsidR="005C4025" w:rsidRPr="007B5E50" w14:paraId="0C6BB435" w14:textId="77777777" w:rsidTr="00BF52A8">
        <w:trPr>
          <w:trHeight w:val="260"/>
          <w:jc w:val="center"/>
        </w:trPr>
        <w:tc>
          <w:tcPr>
            <w:tcW w:w="4755" w:type="dxa"/>
            <w:gridSpan w:val="4"/>
            <w:shd w:val="clear" w:color="auto" w:fill="FFFFFF" w:themeFill="background1"/>
            <w:vAlign w:val="center"/>
          </w:tcPr>
          <w:p w14:paraId="09495B79" w14:textId="77777777" w:rsidR="005C4025" w:rsidRPr="007B5E50" w:rsidRDefault="005C4025" w:rsidP="0089365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14:paraId="5E46DAC4" w14:textId="77777777" w:rsidR="005C4025" w:rsidRPr="007B5E50" w:rsidRDefault="005C4025" w:rsidP="0089365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B5E50">
              <w:rPr>
                <w:rFonts w:ascii="Verdana" w:hAnsi="Verdana"/>
                <w:b/>
                <w:sz w:val="16"/>
                <w:szCs w:val="16"/>
                <w:lang w:val="en-GB"/>
              </w:rPr>
              <w:t>Educational institution:</w:t>
            </w:r>
          </w:p>
          <w:p w14:paraId="5F4378AD" w14:textId="77777777" w:rsidR="005C4025" w:rsidRPr="007B5E50" w:rsidRDefault="005C4025" w:rsidP="0089365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gridSpan w:val="4"/>
            <w:shd w:val="clear" w:color="auto" w:fill="FFFFFF" w:themeFill="background1"/>
            <w:vAlign w:val="center"/>
          </w:tcPr>
          <w:p w14:paraId="3A797F22" w14:textId="77777777" w:rsidR="005C4025" w:rsidRPr="007B5E50" w:rsidRDefault="005C4025" w:rsidP="0089365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14:paraId="620EFF9C" w14:textId="77777777" w:rsidR="005C4025" w:rsidRPr="007B5E50" w:rsidRDefault="005C4025" w:rsidP="0089365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B5E50">
              <w:rPr>
                <w:rFonts w:ascii="Verdana" w:hAnsi="Verdana"/>
                <w:b/>
                <w:sz w:val="16"/>
                <w:szCs w:val="16"/>
                <w:lang w:val="en-GB"/>
              </w:rPr>
              <w:t>Title of academic programme:</w:t>
            </w:r>
          </w:p>
          <w:p w14:paraId="7470EFB7" w14:textId="77777777" w:rsidR="005C4025" w:rsidRPr="007B5E50" w:rsidRDefault="005C4025" w:rsidP="0089365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30" w:type="dxa"/>
            <w:gridSpan w:val="2"/>
            <w:shd w:val="clear" w:color="auto" w:fill="FFFFFF" w:themeFill="background1"/>
            <w:vAlign w:val="center"/>
          </w:tcPr>
          <w:p w14:paraId="2BA93CD6" w14:textId="77777777" w:rsidR="005C4025" w:rsidRPr="007B5E50" w:rsidRDefault="005C4025" w:rsidP="0089365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14:paraId="168FB33D" w14:textId="77777777" w:rsidR="005C4025" w:rsidRPr="007B5E50" w:rsidRDefault="005C4025" w:rsidP="0089365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B5E50">
              <w:rPr>
                <w:rFonts w:ascii="Verdana" w:hAnsi="Verdana"/>
                <w:b/>
                <w:sz w:val="16"/>
                <w:szCs w:val="16"/>
                <w:lang w:val="en-GB"/>
              </w:rPr>
              <w:t>Date: DD/MM/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YY</w:t>
            </w:r>
          </w:p>
          <w:p w14:paraId="21DBE84E" w14:textId="77777777" w:rsidR="005C4025" w:rsidRPr="007B5E50" w:rsidRDefault="005C4025" w:rsidP="0089365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937E7E" w:rsidRPr="00937E7E" w14:paraId="33540A17" w14:textId="77777777" w:rsidTr="00F42ABA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287"/>
        </w:trPr>
        <w:tc>
          <w:tcPr>
            <w:tcW w:w="1464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D0DC1" w14:textId="77777777" w:rsidR="00EE027A" w:rsidRPr="005C4025" w:rsidRDefault="00EE027A" w:rsidP="0065644B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  <w:p w14:paraId="133556F2" w14:textId="77777777" w:rsidR="00A808BC" w:rsidRDefault="00937E7E" w:rsidP="00A808BC">
            <w:pPr>
              <w:jc w:val="both"/>
              <w:rPr>
                <w:rFonts w:ascii="Verdana" w:hAnsi="Verdana"/>
                <w:snapToGrid w:val="0"/>
                <w:color w:val="000000"/>
                <w:sz w:val="14"/>
                <w:szCs w:val="14"/>
                <w:lang w:val="en-GB" w:eastAsia="nl-NL"/>
              </w:rPr>
            </w:pPr>
            <w:r w:rsidRPr="00937E7E">
              <w:rPr>
                <w:rFonts w:ascii="Verdana" w:hAnsi="Verdana"/>
                <w:i/>
                <w:sz w:val="14"/>
                <w:szCs w:val="14"/>
              </w:rPr>
              <w:t xml:space="preserve">Please provide </w:t>
            </w:r>
            <w:r w:rsidR="00BF52A8">
              <w:rPr>
                <w:rFonts w:ascii="Verdana" w:hAnsi="Verdana"/>
                <w:i/>
                <w:sz w:val="14"/>
                <w:szCs w:val="14"/>
              </w:rPr>
              <w:t>a</w:t>
            </w:r>
            <w:r w:rsidRPr="00937E7E">
              <w:rPr>
                <w:rFonts w:ascii="Verdana" w:hAnsi="Verdana"/>
                <w:i/>
                <w:sz w:val="14"/>
                <w:szCs w:val="14"/>
              </w:rPr>
              <w:t xml:space="preserve"> detailed 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description of </w:t>
            </w:r>
            <w:r w:rsidRPr="00937E7E">
              <w:rPr>
                <w:rFonts w:ascii="Verdana" w:hAnsi="Verdana"/>
                <w:b/>
                <w:i/>
                <w:sz w:val="14"/>
                <w:szCs w:val="14"/>
              </w:rPr>
              <w:t xml:space="preserve">ALL </w:t>
            </w:r>
            <w:r w:rsidR="0065644B">
              <w:rPr>
                <w:rFonts w:ascii="Verdana" w:hAnsi="Verdana"/>
                <w:b/>
                <w:i/>
                <w:sz w:val="14"/>
                <w:szCs w:val="14"/>
              </w:rPr>
              <w:t>courses/</w:t>
            </w:r>
            <w:r w:rsidRPr="00937E7E">
              <w:rPr>
                <w:rFonts w:ascii="Verdana" w:hAnsi="Verdana"/>
                <w:b/>
                <w:i/>
                <w:sz w:val="14"/>
                <w:szCs w:val="14"/>
              </w:rPr>
              <w:t xml:space="preserve">modules </w:t>
            </w:r>
            <w:r w:rsidR="001223EC">
              <w:rPr>
                <w:rFonts w:ascii="Verdana" w:hAnsi="Verdana"/>
                <w:b/>
                <w:i/>
                <w:sz w:val="14"/>
                <w:szCs w:val="14"/>
              </w:rPr>
              <w:t xml:space="preserve">and the relevant </w:t>
            </w:r>
            <w:r w:rsidR="008F085E">
              <w:rPr>
                <w:rFonts w:ascii="Verdana" w:hAnsi="Verdana"/>
                <w:b/>
                <w:i/>
                <w:sz w:val="14"/>
                <w:szCs w:val="14"/>
              </w:rPr>
              <w:t>learning</w:t>
            </w:r>
            <w:r w:rsidR="001223EC">
              <w:rPr>
                <w:rFonts w:ascii="Verdana" w:hAnsi="Verdana"/>
                <w:b/>
                <w:i/>
                <w:sz w:val="14"/>
                <w:szCs w:val="14"/>
              </w:rPr>
              <w:t xml:space="preserve"> outcomes</w:t>
            </w:r>
            <w:r w:rsidR="005C53D7">
              <w:rPr>
                <w:rFonts w:ascii="Verdana" w:hAnsi="Verdana"/>
                <w:i/>
                <w:sz w:val="14"/>
                <w:szCs w:val="14"/>
              </w:rPr>
              <w:t>, even in the case were r</w:t>
            </w:r>
            <w:r>
              <w:rPr>
                <w:rFonts w:ascii="Verdana" w:hAnsi="Verdana"/>
                <w:i/>
                <w:sz w:val="14"/>
                <w:szCs w:val="14"/>
              </w:rPr>
              <w:t>ecognition is requested for only one/some modules of the program</w:t>
            </w:r>
            <w:r w:rsidR="00B549FF">
              <w:rPr>
                <w:rFonts w:ascii="Verdana" w:hAnsi="Verdana"/>
                <w:i/>
                <w:sz w:val="14"/>
                <w:szCs w:val="14"/>
              </w:rPr>
              <w:t>me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.  </w:t>
            </w:r>
            <w:r w:rsidR="0065644B">
              <w:rPr>
                <w:rFonts w:ascii="Verdana" w:hAnsi="Verdana"/>
                <w:i/>
                <w:sz w:val="14"/>
                <w:szCs w:val="14"/>
              </w:rPr>
              <w:t>Begin with Customs</w:t>
            </w:r>
            <w:r w:rsidR="002E04FA">
              <w:rPr>
                <w:rFonts w:ascii="Verdana" w:hAnsi="Verdana"/>
                <w:i/>
                <w:sz w:val="14"/>
                <w:szCs w:val="14"/>
              </w:rPr>
              <w:t>-</w:t>
            </w:r>
            <w:r w:rsidR="0065644B">
              <w:rPr>
                <w:rFonts w:ascii="Verdana" w:hAnsi="Verdana"/>
                <w:i/>
                <w:sz w:val="14"/>
                <w:szCs w:val="14"/>
              </w:rPr>
              <w:t xml:space="preserve">specific courses and continue with </w:t>
            </w:r>
            <w:r w:rsidR="008A7D27">
              <w:rPr>
                <w:rFonts w:ascii="Verdana" w:hAnsi="Verdana"/>
                <w:i/>
                <w:sz w:val="14"/>
                <w:szCs w:val="14"/>
              </w:rPr>
              <w:t xml:space="preserve">non-Customs (accounting, business, human resources, </w:t>
            </w:r>
            <w:r w:rsidR="008E4DC0">
              <w:rPr>
                <w:rFonts w:ascii="Verdana" w:hAnsi="Verdana"/>
                <w:i/>
                <w:sz w:val="14"/>
                <w:szCs w:val="14"/>
              </w:rPr>
              <w:t>etc.</w:t>
            </w:r>
            <w:r w:rsidR="008A7D27">
              <w:rPr>
                <w:rFonts w:ascii="Verdana" w:hAnsi="Verdana"/>
                <w:i/>
                <w:sz w:val="14"/>
                <w:szCs w:val="14"/>
              </w:rPr>
              <w:t>)</w:t>
            </w:r>
            <w:r w:rsidR="0065644B">
              <w:rPr>
                <w:rFonts w:ascii="Verdana" w:hAnsi="Verdana"/>
                <w:i/>
                <w:sz w:val="14"/>
                <w:szCs w:val="14"/>
              </w:rPr>
              <w:t xml:space="preserve"> courses.  You can add rows in case the number of available rows is insufficient.</w:t>
            </w:r>
            <w:r w:rsidR="00A808BC">
              <w:rPr>
                <w:rFonts w:ascii="Verdana" w:hAnsi="Verdana"/>
                <w:snapToGrid w:val="0"/>
                <w:color w:val="000000"/>
                <w:sz w:val="14"/>
                <w:szCs w:val="14"/>
                <w:lang w:val="en-GB" w:eastAsia="nl-NL"/>
              </w:rPr>
              <w:t xml:space="preserve"> </w:t>
            </w:r>
          </w:p>
          <w:p w14:paraId="00552D60" w14:textId="77777777" w:rsidR="002E04FA" w:rsidRDefault="002E04FA" w:rsidP="0065644B">
            <w:pPr>
              <w:jc w:val="both"/>
              <w:rPr>
                <w:rFonts w:ascii="Verdana" w:hAnsi="Verdana"/>
                <w:i/>
                <w:snapToGrid w:val="0"/>
                <w:color w:val="000000"/>
                <w:sz w:val="14"/>
                <w:szCs w:val="14"/>
                <w:lang w:val="en-GB" w:eastAsia="nl-NL"/>
              </w:rPr>
            </w:pPr>
          </w:p>
          <w:p w14:paraId="5EBA7CD6" w14:textId="5F2EA21D" w:rsidR="00EE027A" w:rsidRPr="002E04FA" w:rsidRDefault="002E04FA" w:rsidP="0065644B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napToGrid w:val="0"/>
                <w:color w:val="000000"/>
                <w:sz w:val="14"/>
                <w:szCs w:val="14"/>
                <w:lang w:val="en-GB" w:eastAsia="nl-NL"/>
              </w:rPr>
              <w:t xml:space="preserve">Tip: </w:t>
            </w:r>
            <w:hyperlink r:id="rId8" w:history="1">
              <w:r w:rsidR="00A808BC" w:rsidRPr="00B32204">
                <w:rPr>
                  <w:rStyle w:val="Hyperlink"/>
                  <w:rFonts w:ascii="Verdana" w:hAnsi="Verdana"/>
                  <w:i/>
                  <w:snapToGrid w:val="0"/>
                  <w:sz w:val="14"/>
                  <w:szCs w:val="14"/>
                  <w:lang w:val="en-GB" w:eastAsia="nl-NL"/>
                </w:rPr>
                <w:t>Use sample applicati</w:t>
              </w:r>
              <w:r w:rsidR="00A808BC" w:rsidRPr="00B32204">
                <w:rPr>
                  <w:rStyle w:val="Hyperlink"/>
                  <w:rFonts w:ascii="Verdana" w:hAnsi="Verdana"/>
                  <w:i/>
                  <w:snapToGrid w:val="0"/>
                  <w:sz w:val="14"/>
                  <w:szCs w:val="14"/>
                  <w:lang w:val="en-GB" w:eastAsia="nl-NL"/>
                </w:rPr>
                <w:t>o</w:t>
              </w:r>
              <w:r w:rsidR="00A808BC" w:rsidRPr="00B32204">
                <w:rPr>
                  <w:rStyle w:val="Hyperlink"/>
                  <w:rFonts w:ascii="Verdana" w:hAnsi="Verdana"/>
                  <w:i/>
                  <w:snapToGrid w:val="0"/>
                  <w:sz w:val="14"/>
                  <w:szCs w:val="14"/>
                  <w:lang w:val="en-GB" w:eastAsia="nl-NL"/>
                </w:rPr>
                <w:t xml:space="preserve">n </w:t>
              </w:r>
              <w:r w:rsidR="00CB130E" w:rsidRPr="00B32204">
                <w:rPr>
                  <w:rStyle w:val="Hyperlink"/>
                  <w:rFonts w:ascii="Verdana" w:hAnsi="Verdana"/>
                  <w:i/>
                  <w:snapToGrid w:val="0"/>
                  <w:sz w:val="14"/>
                  <w:szCs w:val="14"/>
                  <w:lang w:val="en-GB" w:eastAsia="nl-NL"/>
                </w:rPr>
                <w:t>as example</w:t>
              </w:r>
              <w:r w:rsidRPr="00B32204">
                <w:rPr>
                  <w:rStyle w:val="Hyperlink"/>
                  <w:rFonts w:ascii="Verdana" w:hAnsi="Verdana"/>
                  <w:i/>
                  <w:snapToGrid w:val="0"/>
                  <w:sz w:val="14"/>
                  <w:szCs w:val="14"/>
                  <w:lang w:val="en-GB" w:eastAsia="nl-NL"/>
                </w:rPr>
                <w:t xml:space="preserve"> </w:t>
              </w:r>
            </w:hyperlink>
            <w:r w:rsidR="007B4D58" w:rsidRPr="00A808BC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</w:p>
        </w:tc>
      </w:tr>
      <w:tr w:rsidR="006B5E80" w:rsidRPr="00937E7E" w14:paraId="7928C813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1925"/>
        </w:trPr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3A13EF3F" w14:textId="77777777" w:rsidR="00937E7E" w:rsidRPr="000531C4" w:rsidRDefault="00937E7E" w:rsidP="008024B8">
            <w:pPr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Course reference number</w:t>
            </w:r>
          </w:p>
          <w:p w14:paraId="29CE0407" w14:textId="77777777" w:rsidR="00CB1269" w:rsidRDefault="00CB1269" w:rsidP="00CB1269">
            <w:pPr>
              <w:rPr>
                <w:rFonts w:ascii="Verdana" w:hAnsi="Verdana"/>
                <w:i/>
                <w:sz w:val="14"/>
                <w:szCs w:val="18"/>
                <w:lang w:val="en-GB"/>
              </w:rPr>
            </w:pPr>
          </w:p>
          <w:p w14:paraId="5F7D4699" w14:textId="77777777" w:rsidR="00937E7E" w:rsidRPr="000531C4" w:rsidRDefault="00937E7E" w:rsidP="00CB1269">
            <w:pPr>
              <w:rPr>
                <w:rFonts w:ascii="Verdana" w:hAnsi="Verdana"/>
                <w:sz w:val="16"/>
                <w:szCs w:val="16"/>
              </w:rPr>
            </w:pP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>Please create a unique identifier for each course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640A556A" w14:textId="77777777" w:rsidR="00937E7E" w:rsidRPr="000531C4" w:rsidRDefault="00937E7E" w:rsidP="008024B8">
            <w:pPr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Course title</w:t>
            </w:r>
          </w:p>
          <w:p w14:paraId="7B7BAAAE" w14:textId="77777777" w:rsidR="00CB1269" w:rsidRDefault="00CB1269" w:rsidP="00CB1269">
            <w:pPr>
              <w:rPr>
                <w:rFonts w:ascii="Verdana" w:hAnsi="Verdana"/>
                <w:i/>
                <w:sz w:val="14"/>
                <w:szCs w:val="18"/>
                <w:lang w:val="en-GB"/>
              </w:rPr>
            </w:pPr>
          </w:p>
          <w:p w14:paraId="524FD9FC" w14:textId="77777777" w:rsidR="00937E7E" w:rsidRPr="000531C4" w:rsidRDefault="00937E7E" w:rsidP="00CB1269">
            <w:pPr>
              <w:rPr>
                <w:rFonts w:ascii="Verdana" w:hAnsi="Verdana"/>
                <w:sz w:val="16"/>
                <w:szCs w:val="16"/>
              </w:rPr>
            </w:pP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>Please share the</w:t>
            </w:r>
            <w:r w:rsidR="000531C4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 English</w:t>
            </w: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 title of each course. </w:t>
            </w: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5C6A6D4A" w14:textId="77777777" w:rsidR="00937E7E" w:rsidRPr="000531C4" w:rsidRDefault="00937E7E" w:rsidP="008024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Outline</w:t>
            </w:r>
          </w:p>
          <w:p w14:paraId="79EF9A6D" w14:textId="77777777" w:rsidR="00937E7E" w:rsidRDefault="00937E7E" w:rsidP="00CB1269">
            <w:pPr>
              <w:rPr>
                <w:rFonts w:ascii="Verdana" w:hAnsi="Verdana"/>
                <w:i/>
                <w:sz w:val="14"/>
                <w:szCs w:val="18"/>
                <w:lang w:val="en-GB"/>
              </w:rPr>
            </w:pP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Please provide a summary of the topics that </w:t>
            </w:r>
            <w:r w:rsidR="00BF502D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each </w:t>
            </w: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>course</w:t>
            </w:r>
            <w:r w:rsidR="00480017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/module </w:t>
            </w: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will discuss and what </w:t>
            </w:r>
            <w:r w:rsidR="00BF502D">
              <w:rPr>
                <w:rFonts w:ascii="Verdana" w:hAnsi="Verdana"/>
                <w:i/>
                <w:sz w:val="14"/>
                <w:szCs w:val="18"/>
                <w:lang w:val="en-GB"/>
              </w:rPr>
              <w:t>learning</w:t>
            </w: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 outcomes</w:t>
            </w:r>
            <w:r w:rsidR="00BF502D">
              <w:rPr>
                <w:rFonts w:ascii="Verdana" w:hAnsi="Verdana"/>
                <w:i/>
                <w:sz w:val="14"/>
                <w:szCs w:val="18"/>
                <w:lang w:val="en-GB"/>
              </w:rPr>
              <w:t>*</w:t>
            </w: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 are envisaged for each topic. Please make sure to clearly mention any written assignments, projects, literature studies, events, guest speakers on specific topics that are part of the course.</w:t>
            </w:r>
          </w:p>
          <w:p w14:paraId="78045309" w14:textId="77777777" w:rsidR="00BF502D" w:rsidRDefault="00BF502D" w:rsidP="00CB1269">
            <w:pPr>
              <w:rPr>
                <w:rFonts w:ascii="Verdana" w:hAnsi="Verdana"/>
                <w:sz w:val="16"/>
                <w:szCs w:val="16"/>
              </w:rPr>
            </w:pPr>
          </w:p>
          <w:p w14:paraId="58F281D2" w14:textId="77777777" w:rsidR="00BF502D" w:rsidRPr="000531C4" w:rsidRDefault="00BF502D" w:rsidP="00CB12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4"/>
                <w:szCs w:val="18"/>
                <w:lang w:val="en-GB"/>
              </w:rPr>
              <w:t>*Learning outcomes are s</w:t>
            </w:r>
            <w:r w:rsidRPr="00BF502D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tatements of what a learner knows, understands and </w:t>
            </w:r>
            <w:r w:rsidR="00AE7119" w:rsidRPr="00BF502D">
              <w:rPr>
                <w:rFonts w:ascii="Verdana" w:hAnsi="Verdana"/>
                <w:i/>
                <w:sz w:val="14"/>
                <w:szCs w:val="18"/>
                <w:lang w:val="en-GB"/>
              </w:rPr>
              <w:t>can</w:t>
            </w:r>
            <w:r w:rsidRPr="00BF502D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 do </w:t>
            </w:r>
            <w:r w:rsidR="002E04FA">
              <w:rPr>
                <w:rFonts w:ascii="Verdana" w:hAnsi="Verdana"/>
                <w:i/>
                <w:sz w:val="14"/>
                <w:szCs w:val="18"/>
                <w:lang w:val="en-GB"/>
              </w:rPr>
              <w:t>up</w:t>
            </w:r>
            <w:r w:rsidRPr="00BF502D">
              <w:rPr>
                <w:rFonts w:ascii="Verdana" w:hAnsi="Verdana"/>
                <w:i/>
                <w:sz w:val="14"/>
                <w:szCs w:val="18"/>
                <w:lang w:val="en-GB"/>
              </w:rPr>
              <w:t>on completion of a learning process.</w:t>
            </w: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6A6B3160" w14:textId="77777777" w:rsidR="00937E7E" w:rsidRPr="000531C4" w:rsidRDefault="00937E7E" w:rsidP="000531C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Study load</w:t>
            </w:r>
          </w:p>
          <w:p w14:paraId="2D5212C8" w14:textId="77777777" w:rsidR="008024B8" w:rsidRDefault="008024B8" w:rsidP="00CB1269">
            <w:pPr>
              <w:rPr>
                <w:rFonts w:ascii="Verdana" w:hAnsi="Verdana"/>
                <w:i/>
                <w:sz w:val="14"/>
                <w:szCs w:val="18"/>
                <w:lang w:val="en-GB"/>
              </w:rPr>
            </w:pPr>
          </w:p>
          <w:p w14:paraId="40A75381" w14:textId="77777777" w:rsidR="00AA2CF0" w:rsidRDefault="00937E7E" w:rsidP="00CB1269">
            <w:pPr>
              <w:rPr>
                <w:rFonts w:ascii="Verdana" w:hAnsi="Verdana"/>
                <w:i/>
                <w:sz w:val="14"/>
                <w:szCs w:val="16"/>
                <w:lang w:val="en-GB"/>
              </w:rPr>
            </w:pP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Please share the </w:t>
            </w:r>
            <w:r w:rsidR="00606FF5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teaching </w:t>
            </w: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hrs </w:t>
            </w:r>
            <w:r w:rsidR="00606FF5">
              <w:rPr>
                <w:rFonts w:ascii="Verdana" w:hAnsi="Verdana"/>
                <w:i/>
                <w:sz w:val="14"/>
                <w:szCs w:val="18"/>
                <w:lang w:val="en-GB"/>
              </w:rPr>
              <w:t>and self</w:t>
            </w:r>
            <w:r w:rsidR="00606FF5"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>-study</w:t>
            </w: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 </w:t>
            </w:r>
            <w:r w:rsidR="00606FF5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hours </w:t>
            </w: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>that are envisaged for this course</w:t>
            </w:r>
            <w:r w:rsidR="000531C4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 and </w:t>
            </w:r>
            <w:r w:rsidR="002E04FA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respective </w:t>
            </w: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>ECTS credit</w:t>
            </w:r>
            <w:r w:rsidR="00606FF5">
              <w:rPr>
                <w:rFonts w:ascii="Verdana" w:hAnsi="Verdana"/>
                <w:i/>
                <w:sz w:val="14"/>
                <w:szCs w:val="18"/>
                <w:lang w:val="en-GB"/>
              </w:rPr>
              <w:t>s</w:t>
            </w: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 </w:t>
            </w:r>
            <w:r w:rsidR="005C4025">
              <w:rPr>
                <w:rFonts w:ascii="Verdana" w:hAnsi="Verdana"/>
                <w:i/>
                <w:sz w:val="14"/>
                <w:szCs w:val="18"/>
                <w:lang w:val="en-GB"/>
              </w:rPr>
              <w:t>(or equivalent)</w:t>
            </w:r>
            <w:r w:rsidR="002E04FA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 it offers</w:t>
            </w:r>
            <w:r w:rsidR="000531C4">
              <w:rPr>
                <w:rFonts w:ascii="Verdana" w:hAnsi="Verdana"/>
                <w:i/>
                <w:sz w:val="14"/>
                <w:szCs w:val="18"/>
                <w:lang w:val="en-GB"/>
              </w:rPr>
              <w:t>.</w:t>
            </w:r>
            <w:r w:rsidR="004E6C92" w:rsidRPr="004E6C92">
              <w:rPr>
                <w:rFonts w:ascii="Verdana" w:hAnsi="Verdana"/>
                <w:i/>
                <w:sz w:val="14"/>
                <w:szCs w:val="16"/>
                <w:lang w:val="en-GB"/>
              </w:rPr>
              <w:t xml:space="preserve"> </w:t>
            </w:r>
          </w:p>
          <w:p w14:paraId="6E3B5553" w14:textId="77777777" w:rsidR="00937E7E" w:rsidRPr="002D68A1" w:rsidRDefault="00937E7E" w:rsidP="00CB126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75454CB5" w14:textId="77777777" w:rsidR="00937E7E" w:rsidRPr="000531C4" w:rsidRDefault="00937E7E" w:rsidP="000531C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Delivery method</w:t>
            </w:r>
          </w:p>
          <w:p w14:paraId="7E9CA9D2" w14:textId="77777777" w:rsidR="00937E7E" w:rsidRPr="000531C4" w:rsidRDefault="00937E7E" w:rsidP="00CB1269">
            <w:pPr>
              <w:rPr>
                <w:rFonts w:ascii="Verdana" w:hAnsi="Verdana"/>
                <w:sz w:val="16"/>
                <w:szCs w:val="16"/>
              </w:rPr>
            </w:pP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>How will the learning content of this course be transferred to the participants? Multiple answers are possible.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5B2BD70C" w14:textId="77777777" w:rsidR="00937E7E" w:rsidRPr="000531C4" w:rsidRDefault="00937E7E" w:rsidP="000531C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Evaluation method</w:t>
            </w:r>
          </w:p>
          <w:p w14:paraId="3BE5C7A5" w14:textId="77777777" w:rsidR="00937E7E" w:rsidRPr="00937E7E" w:rsidRDefault="00937E7E" w:rsidP="000531C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531C4">
              <w:rPr>
                <w:rFonts w:ascii="Verdana" w:hAnsi="Verdana"/>
                <w:i/>
                <w:sz w:val="14"/>
                <w:szCs w:val="18"/>
                <w:lang w:val="en-GB"/>
              </w:rPr>
              <w:t>How will the participants be evaluated at the end of the course?</w:t>
            </w:r>
          </w:p>
        </w:tc>
      </w:tr>
      <w:tr w:rsidR="008A7D27" w:rsidRPr="00937E7E" w14:paraId="3D45CB1C" w14:textId="77777777" w:rsidTr="00F42ABA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260"/>
        </w:trPr>
        <w:tc>
          <w:tcPr>
            <w:tcW w:w="1464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907784" w14:textId="77777777" w:rsidR="008A7D27" w:rsidRPr="00937E7E" w:rsidRDefault="008A7D27" w:rsidP="00937E7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4D58" w:rsidRPr="0065644B" w14:paraId="120033B7" w14:textId="77777777" w:rsidTr="005B75A2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432"/>
        </w:trPr>
        <w:tc>
          <w:tcPr>
            <w:tcW w:w="31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398DC7F1" w14:textId="77777777" w:rsidR="007B4D58" w:rsidRPr="008A7D27" w:rsidRDefault="007B4D58" w:rsidP="007B4D5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16"/>
                <w:szCs w:val="16"/>
              </w:rPr>
            </w:pPr>
            <w:bookmarkStart w:id="0" w:name="_Hlk527538191"/>
            <w:r>
              <w:rPr>
                <w:rFonts w:ascii="Verdana" w:hAnsi="Verdana"/>
                <w:b/>
                <w:sz w:val="16"/>
                <w:szCs w:val="16"/>
              </w:rPr>
              <w:t>Customs-s</w:t>
            </w:r>
            <w:r w:rsidRPr="008A7D27">
              <w:rPr>
                <w:rFonts w:ascii="Verdana" w:hAnsi="Verdana"/>
                <w:b/>
                <w:sz w:val="16"/>
                <w:szCs w:val="16"/>
              </w:rPr>
              <w:t xml:space="preserve">pecific </w:t>
            </w:r>
            <w:r w:rsidR="00836B00">
              <w:rPr>
                <w:rFonts w:ascii="Verdana" w:hAnsi="Verdana"/>
                <w:b/>
                <w:sz w:val="16"/>
                <w:szCs w:val="16"/>
              </w:rPr>
              <w:t>c</w:t>
            </w:r>
            <w:r w:rsidRPr="008A7D27">
              <w:rPr>
                <w:rFonts w:ascii="Verdana" w:hAnsi="Verdana"/>
                <w:b/>
                <w:sz w:val="16"/>
                <w:szCs w:val="16"/>
              </w:rPr>
              <w:t>ourses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152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0F3C2911" w14:textId="77777777" w:rsidR="007B4D58" w:rsidRPr="007B4D58" w:rsidRDefault="007B4D58" w:rsidP="007B4D5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Total </w:t>
            </w:r>
            <w:r w:rsidR="00836B00">
              <w:rPr>
                <w:rFonts w:ascii="Verdana" w:hAnsi="Verdana"/>
                <w:b/>
                <w:sz w:val="16"/>
                <w:szCs w:val="16"/>
              </w:rPr>
              <w:t>n</w:t>
            </w:r>
            <w:r>
              <w:rPr>
                <w:rFonts w:ascii="Verdana" w:hAnsi="Verdana"/>
                <w:b/>
                <w:sz w:val="16"/>
                <w:szCs w:val="16"/>
              </w:rPr>
              <w:t>umber of ECTS points granted by Customs-specific courses: ____________</w:t>
            </w:r>
          </w:p>
        </w:tc>
      </w:tr>
      <w:bookmarkEnd w:id="0"/>
      <w:tr w:rsidR="006B5E80" w:rsidRPr="00937E7E" w14:paraId="0A060D35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629"/>
        </w:trPr>
        <w:tc>
          <w:tcPr>
            <w:tcW w:w="123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CCCB259" w14:textId="77777777" w:rsidR="0065644B" w:rsidRPr="0065644B" w:rsidRDefault="0065644B" w:rsidP="006564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Course reference n</w:t>
            </w:r>
            <w:r>
              <w:rPr>
                <w:rFonts w:ascii="Verdana" w:hAnsi="Verdana"/>
                <w:b/>
                <w:sz w:val="16"/>
                <w:szCs w:val="16"/>
              </w:rPr>
              <w:t>umber</w:t>
            </w:r>
          </w:p>
        </w:tc>
        <w:tc>
          <w:tcPr>
            <w:tcW w:w="18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3E2C305" w14:textId="77777777" w:rsidR="0065644B" w:rsidRPr="000531C4" w:rsidRDefault="0065644B" w:rsidP="00DB13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Course title</w:t>
            </w:r>
          </w:p>
          <w:p w14:paraId="6D60639E" w14:textId="77777777" w:rsidR="0065644B" w:rsidRPr="000531C4" w:rsidRDefault="0065644B" w:rsidP="00DB13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5DA8535" w14:textId="77777777" w:rsidR="00BE7E9E" w:rsidRDefault="0065644B" w:rsidP="00DB13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Outline</w:t>
            </w:r>
            <w:r w:rsidR="00BE7E9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4B350FCE" w14:textId="77777777" w:rsidR="0065644B" w:rsidRPr="000531C4" w:rsidRDefault="0065644B" w:rsidP="002B310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DAC2B99" w14:textId="77777777" w:rsidR="0065644B" w:rsidRPr="0065644B" w:rsidRDefault="0065644B" w:rsidP="006564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Study load</w:t>
            </w:r>
          </w:p>
        </w:tc>
        <w:tc>
          <w:tcPr>
            <w:tcW w:w="22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1117DA6" w14:textId="77777777" w:rsidR="0065644B" w:rsidRPr="000531C4" w:rsidRDefault="0065644B" w:rsidP="00DB13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Delivery method</w:t>
            </w:r>
          </w:p>
          <w:p w14:paraId="770E26D0" w14:textId="77777777" w:rsidR="0065644B" w:rsidRPr="000531C4" w:rsidRDefault="0065644B" w:rsidP="00DB13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4F3EDC6" w14:textId="77777777" w:rsidR="0065644B" w:rsidRPr="000531C4" w:rsidRDefault="0065644B" w:rsidP="00DB13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Evaluation method</w:t>
            </w:r>
          </w:p>
          <w:p w14:paraId="4CF5BAA4" w14:textId="77777777" w:rsidR="0065644B" w:rsidRPr="00937E7E" w:rsidRDefault="0065644B" w:rsidP="00DB13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A2CF0" w:rsidRPr="0065644B" w14:paraId="7DFD7131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50"/>
        </w:trPr>
        <w:tc>
          <w:tcPr>
            <w:tcW w:w="123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14:paraId="253565C0" w14:textId="77777777" w:rsidR="0074747C" w:rsidRPr="0065644B" w:rsidRDefault="0074747C" w:rsidP="006564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1" w:name="_Hlk3990015"/>
          </w:p>
        </w:tc>
        <w:tc>
          <w:tcPr>
            <w:tcW w:w="18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14:paraId="0C8D32C5" w14:textId="77777777" w:rsidR="0074747C" w:rsidRPr="0065644B" w:rsidRDefault="0074747C" w:rsidP="006564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14:paraId="1FE17600" w14:textId="77777777" w:rsidR="0074747C" w:rsidRPr="0065644B" w:rsidRDefault="0074747C" w:rsidP="006564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778ADF3" w14:textId="77777777" w:rsidR="0074747C" w:rsidRPr="0044788C" w:rsidRDefault="0074747C" w:rsidP="0074747C">
            <w:pPr>
              <w:jc w:val="center"/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</w:pPr>
            <w:r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  <w:t xml:space="preserve">Teaching </w:t>
            </w:r>
            <w:r w:rsidRPr="0044788C"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  <w:t>Hours</w:t>
            </w:r>
          </w:p>
          <w:p w14:paraId="5BB615D9" w14:textId="77777777" w:rsidR="0074747C" w:rsidRPr="0065644B" w:rsidRDefault="0074747C" w:rsidP="006564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371061D" w14:textId="77777777" w:rsidR="0074747C" w:rsidRPr="006B5E80" w:rsidRDefault="0074747C" w:rsidP="0074747C">
            <w:pPr>
              <w:jc w:val="center"/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</w:pPr>
            <w:r w:rsidRPr="006B5E80"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  <w:t>Self</w:t>
            </w:r>
            <w:r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  <w:t>-</w:t>
            </w:r>
            <w:r w:rsidRPr="006B5E80"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  <w:t>Study</w:t>
            </w:r>
          </w:p>
          <w:p w14:paraId="52047009" w14:textId="77777777" w:rsidR="0074747C" w:rsidRPr="0065644B" w:rsidRDefault="0074747C" w:rsidP="006564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F4AD985" w14:textId="77777777" w:rsidR="0074747C" w:rsidRPr="0065644B" w:rsidRDefault="0074747C" w:rsidP="006564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747C">
              <w:rPr>
                <w:rFonts w:ascii="Verdana" w:hAnsi="Verdana"/>
                <w:b/>
                <w:sz w:val="14"/>
                <w:szCs w:val="16"/>
              </w:rPr>
              <w:t>ECTS</w:t>
            </w:r>
          </w:p>
        </w:tc>
        <w:tc>
          <w:tcPr>
            <w:tcW w:w="22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14:paraId="45878B66" w14:textId="77777777" w:rsidR="0074747C" w:rsidRPr="0065644B" w:rsidRDefault="0074747C" w:rsidP="006564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7BFB97DA" w14:textId="77777777" w:rsidR="0074747C" w:rsidRPr="0065644B" w:rsidRDefault="0074747C" w:rsidP="006564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bookmarkEnd w:id="1"/>
      <w:tr w:rsidR="00DB1370" w14:paraId="25C0E705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432"/>
        </w:trPr>
        <w:tc>
          <w:tcPr>
            <w:tcW w:w="12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EC4D52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F51FA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D8C228" w14:textId="77777777" w:rsidR="00DB1370" w:rsidRPr="005D3982" w:rsidRDefault="00DB1370">
            <w:pPr>
              <w:pStyle w:val="Heading2"/>
              <w:jc w:val="both"/>
              <w:outlineLvl w:val="1"/>
              <w:rPr>
                <w:color w:val="1F4E79" w:themeColor="accent5" w:themeShade="8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9D464F" w14:textId="77777777" w:rsidR="00DB1370" w:rsidRPr="005D3982" w:rsidRDefault="00DB1370" w:rsidP="00DB1370">
            <w:pPr>
              <w:jc w:val="both"/>
              <w:rPr>
                <w:rFonts w:ascii="Verdana" w:eastAsia="Times New Roman" w:hAnsi="Verdana" w:cs="Times New Roman"/>
                <w:color w:val="1F4E79" w:themeColor="accent5" w:themeShade="8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9F0D01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C2C412" w14:textId="77777777" w:rsidR="001474F7" w:rsidRPr="001474F7" w:rsidRDefault="001474F7" w:rsidP="001474F7">
            <w:pPr>
              <w:tabs>
                <w:tab w:val="left" w:pos="516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E89ECF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C2154D8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</w:tr>
      <w:tr w:rsidR="00DB1370" w14:paraId="66705C08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432"/>
        </w:trPr>
        <w:tc>
          <w:tcPr>
            <w:tcW w:w="12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6B6ABA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EA5F73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5C9E9C" w14:textId="77777777" w:rsidR="00DB1370" w:rsidRPr="005D3982" w:rsidRDefault="00DB1370">
            <w:pPr>
              <w:jc w:val="both"/>
              <w:rPr>
                <w:rFonts w:ascii="Verdana" w:hAnsi="Verdana"/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3DACB9" w14:textId="77777777" w:rsidR="00DB1370" w:rsidRPr="005D3982" w:rsidRDefault="00DB1370">
            <w:pPr>
              <w:jc w:val="both"/>
              <w:rPr>
                <w:rFonts w:ascii="Verdana" w:eastAsia="Times New Roman" w:hAnsi="Verdana" w:cs="Times New Roman"/>
                <w:color w:val="1F4E79" w:themeColor="accent5" w:themeShade="8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181E2F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4AB6E9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57C735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D822FCB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</w:tr>
      <w:tr w:rsidR="00DB1370" w14:paraId="791823F0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432"/>
        </w:trPr>
        <w:tc>
          <w:tcPr>
            <w:tcW w:w="12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877E36" w14:textId="77777777" w:rsidR="00DB1370" w:rsidRPr="005D3982" w:rsidRDefault="00DB1370">
            <w:pPr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01DF9F" w14:textId="77777777" w:rsidR="00DB1370" w:rsidRPr="005D3982" w:rsidRDefault="00DB1370">
            <w:pPr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EC8FEF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A8E02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68F75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A6634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FA58B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AE985E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</w:tr>
      <w:tr w:rsidR="00DB1370" w14:paraId="20E9F19E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432"/>
        </w:trPr>
        <w:tc>
          <w:tcPr>
            <w:tcW w:w="12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27AD91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3A656C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51C098" w14:textId="77777777" w:rsidR="00DB1370" w:rsidRPr="005D3982" w:rsidRDefault="00DB1370">
            <w:pPr>
              <w:jc w:val="both"/>
              <w:rPr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565154" w14:textId="77777777" w:rsidR="00DB1370" w:rsidRPr="005D3982" w:rsidRDefault="00DB1370">
            <w:pPr>
              <w:jc w:val="both"/>
              <w:rPr>
                <w:rFonts w:ascii="Verdana" w:eastAsia="Times New Roman" w:hAnsi="Verdana" w:cs="Times New Roman"/>
                <w:color w:val="1F4E79" w:themeColor="accent5" w:themeShade="8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7AA947" w14:textId="77777777" w:rsidR="00DB1370" w:rsidRPr="005D3982" w:rsidRDefault="00DB1370">
            <w:pPr>
              <w:jc w:val="both"/>
              <w:rPr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BCF79E" w14:textId="77777777" w:rsidR="00DB1370" w:rsidRPr="005D3982" w:rsidRDefault="00DB1370">
            <w:pPr>
              <w:jc w:val="both"/>
              <w:rPr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740E4F" w14:textId="77777777" w:rsidR="00DB1370" w:rsidRPr="005D3982" w:rsidRDefault="00DB1370">
            <w:pPr>
              <w:jc w:val="both"/>
              <w:rPr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E55E974" w14:textId="77777777" w:rsidR="00DB1370" w:rsidRPr="005D3982" w:rsidRDefault="00DB1370">
            <w:pPr>
              <w:jc w:val="both"/>
              <w:rPr>
                <w:color w:val="1F4E79" w:themeColor="accent5" w:themeShade="80"/>
                <w:sz w:val="16"/>
                <w:szCs w:val="16"/>
              </w:rPr>
            </w:pPr>
          </w:p>
        </w:tc>
      </w:tr>
      <w:tr w:rsidR="00DB1370" w14:paraId="008A88C8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432"/>
        </w:trPr>
        <w:tc>
          <w:tcPr>
            <w:tcW w:w="12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E6F225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E454AD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914584" w14:textId="77777777" w:rsidR="00DB1370" w:rsidRPr="005D3982" w:rsidRDefault="00DB1370">
            <w:pPr>
              <w:pStyle w:val="BodyText"/>
              <w:rPr>
                <w:color w:val="1F4E79" w:themeColor="accent5" w:themeShade="8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24BC88" w14:textId="77777777" w:rsidR="00DB1370" w:rsidRPr="005D3982" w:rsidRDefault="00DB1370">
            <w:pPr>
              <w:jc w:val="both"/>
              <w:rPr>
                <w:rFonts w:ascii="Verdana" w:eastAsia="Times New Roman" w:hAnsi="Verdana" w:cs="Times New Roman"/>
                <w:color w:val="1F4E79" w:themeColor="accent5" w:themeShade="8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61969C" w14:textId="77777777" w:rsidR="00DB1370" w:rsidRPr="005D3982" w:rsidRDefault="00DB1370">
            <w:pPr>
              <w:jc w:val="both"/>
              <w:rPr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DB930D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A50BEE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3C75166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</w:tr>
      <w:tr w:rsidR="00F42ABA" w14:paraId="6F7A6769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432"/>
        </w:trPr>
        <w:tc>
          <w:tcPr>
            <w:tcW w:w="12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AE0DA6" w14:textId="77777777" w:rsidR="00F42ABA" w:rsidRPr="005D3982" w:rsidRDefault="00F42ABA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4E8935" w14:textId="77777777" w:rsidR="00F42ABA" w:rsidRPr="005D3982" w:rsidRDefault="00F42ABA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F2B987" w14:textId="77777777" w:rsidR="00F42ABA" w:rsidRPr="005D3982" w:rsidRDefault="00F42ABA">
            <w:pPr>
              <w:pStyle w:val="BodyText"/>
              <w:rPr>
                <w:color w:val="1F4E79" w:themeColor="accent5" w:themeShade="8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C452DF" w14:textId="77777777" w:rsidR="00F42ABA" w:rsidRPr="005D3982" w:rsidRDefault="00F42ABA">
            <w:pPr>
              <w:jc w:val="both"/>
              <w:rPr>
                <w:rFonts w:ascii="Verdana" w:eastAsia="Times New Roman" w:hAnsi="Verdana" w:cs="Times New Roman"/>
                <w:color w:val="1F4E79" w:themeColor="accent5" w:themeShade="8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AC2541" w14:textId="77777777" w:rsidR="00F42ABA" w:rsidRPr="005D3982" w:rsidRDefault="00F42ABA">
            <w:pPr>
              <w:jc w:val="both"/>
              <w:rPr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1E0C5A" w14:textId="77777777" w:rsidR="00F42ABA" w:rsidRPr="005D3982" w:rsidRDefault="00F42ABA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CC9517" w14:textId="77777777" w:rsidR="00F42ABA" w:rsidRPr="005D3982" w:rsidRDefault="00F42ABA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D805644" w14:textId="77777777" w:rsidR="00F42ABA" w:rsidRPr="005D3982" w:rsidRDefault="00F42ABA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</w:tr>
      <w:tr w:rsidR="00F42ABA" w14:paraId="5B1574F3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432"/>
        </w:trPr>
        <w:tc>
          <w:tcPr>
            <w:tcW w:w="12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DE18F6" w14:textId="77777777" w:rsidR="00F42ABA" w:rsidRPr="005D3982" w:rsidRDefault="00F42ABA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706BE8" w14:textId="77777777" w:rsidR="00F42ABA" w:rsidRPr="005D3982" w:rsidRDefault="00F42ABA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E89B9E" w14:textId="77777777" w:rsidR="00F42ABA" w:rsidRPr="005D3982" w:rsidRDefault="00F42ABA">
            <w:pPr>
              <w:pStyle w:val="BodyText"/>
              <w:rPr>
                <w:color w:val="1F4E79" w:themeColor="accent5" w:themeShade="8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A6CB72" w14:textId="77777777" w:rsidR="00F42ABA" w:rsidRPr="005D3982" w:rsidRDefault="00F42ABA">
            <w:pPr>
              <w:jc w:val="both"/>
              <w:rPr>
                <w:rFonts w:ascii="Verdana" w:eastAsia="Times New Roman" w:hAnsi="Verdana" w:cs="Times New Roman"/>
                <w:color w:val="1F4E79" w:themeColor="accent5" w:themeShade="8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D7C675" w14:textId="77777777" w:rsidR="00F42ABA" w:rsidRPr="005D3982" w:rsidRDefault="00F42ABA">
            <w:pPr>
              <w:jc w:val="both"/>
              <w:rPr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E53B84" w14:textId="77777777" w:rsidR="00F42ABA" w:rsidRPr="005D3982" w:rsidRDefault="00F42ABA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28F598" w14:textId="77777777" w:rsidR="00F42ABA" w:rsidRPr="005D3982" w:rsidRDefault="00F42ABA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D629C5D" w14:textId="77777777" w:rsidR="00F42ABA" w:rsidRPr="005D3982" w:rsidRDefault="00F42ABA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</w:tr>
      <w:tr w:rsidR="00DB1370" w14:paraId="08959387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432"/>
        </w:trPr>
        <w:tc>
          <w:tcPr>
            <w:tcW w:w="12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346DF6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6B4E7C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AEB5E7" w14:textId="77777777" w:rsidR="00DB1370" w:rsidRPr="005D3982" w:rsidRDefault="00DB1370">
            <w:pPr>
              <w:jc w:val="both"/>
              <w:rPr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852400" w14:textId="77777777" w:rsidR="00DB1370" w:rsidRPr="005D3982" w:rsidRDefault="00DB1370">
            <w:pPr>
              <w:jc w:val="both"/>
              <w:rPr>
                <w:rFonts w:ascii="Verdana" w:eastAsia="Times New Roman" w:hAnsi="Verdana" w:cs="Times New Roman"/>
                <w:color w:val="1F4E79" w:themeColor="accent5" w:themeShade="8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C2FFF8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E2C37B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721F39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B24A9DF" w14:textId="77777777" w:rsidR="00DB1370" w:rsidRPr="005D3982" w:rsidRDefault="00DB1370">
            <w:pPr>
              <w:jc w:val="both"/>
              <w:rPr>
                <w:rFonts w:ascii="Verdana" w:hAnsi="Verdana"/>
                <w:color w:val="1F4E79" w:themeColor="accent5" w:themeShade="80"/>
                <w:sz w:val="16"/>
                <w:szCs w:val="16"/>
              </w:rPr>
            </w:pPr>
          </w:p>
        </w:tc>
      </w:tr>
      <w:tr w:rsidR="007B4D58" w:rsidRPr="0065644B" w14:paraId="4DA48082" w14:textId="77777777" w:rsidTr="005B75A2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432"/>
        </w:trPr>
        <w:tc>
          <w:tcPr>
            <w:tcW w:w="31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5" w:themeFillTint="66"/>
            <w:vAlign w:val="center"/>
          </w:tcPr>
          <w:p w14:paraId="6D494867" w14:textId="77777777" w:rsidR="007B4D58" w:rsidRPr="008A7D27" w:rsidRDefault="007B4D58" w:rsidP="007B4D5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8A7D27">
              <w:rPr>
                <w:rFonts w:ascii="Verdana" w:hAnsi="Verdana"/>
                <w:b/>
                <w:sz w:val="16"/>
                <w:szCs w:val="16"/>
              </w:rPr>
              <w:t xml:space="preserve">Non-Customs </w:t>
            </w:r>
            <w:r w:rsidR="00836B00">
              <w:rPr>
                <w:rFonts w:ascii="Verdana" w:hAnsi="Verdana"/>
                <w:b/>
                <w:sz w:val="16"/>
                <w:szCs w:val="16"/>
              </w:rPr>
              <w:t>c</w:t>
            </w:r>
            <w:r w:rsidRPr="008A7D27">
              <w:rPr>
                <w:rFonts w:ascii="Verdana" w:hAnsi="Verdana"/>
                <w:b/>
                <w:sz w:val="16"/>
                <w:szCs w:val="16"/>
              </w:rPr>
              <w:t>ourses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Pr="008A7D27">
              <w:rPr>
                <w:rFonts w:ascii="Verdana" w:hAnsi="Verdana"/>
                <w:i/>
                <w:sz w:val="14"/>
                <w:szCs w:val="14"/>
              </w:rPr>
              <w:t>(accounting, business, human resources etc.)</w:t>
            </w:r>
            <w:r w:rsidRPr="008A7D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5" w:themeFillTint="66"/>
            <w:vAlign w:val="center"/>
          </w:tcPr>
          <w:p w14:paraId="2F6B979F" w14:textId="77777777" w:rsidR="007B4D58" w:rsidRPr="008A7D27" w:rsidRDefault="007B4D58" w:rsidP="007B4D58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Total </w:t>
            </w:r>
            <w:r w:rsidR="00836B00">
              <w:rPr>
                <w:rFonts w:ascii="Verdana" w:hAnsi="Verdana"/>
                <w:b/>
                <w:sz w:val="16"/>
                <w:szCs w:val="16"/>
              </w:rPr>
              <w:t>n</w:t>
            </w:r>
            <w:r>
              <w:rPr>
                <w:rFonts w:ascii="Verdana" w:hAnsi="Verdana"/>
                <w:b/>
                <w:sz w:val="16"/>
                <w:szCs w:val="16"/>
              </w:rPr>
              <w:t>umber of ECTS points granted by non-Customs courses: ____________</w:t>
            </w:r>
          </w:p>
        </w:tc>
      </w:tr>
      <w:tr w:rsidR="006B5E80" w:rsidRPr="00937E7E" w14:paraId="561AC895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629"/>
        </w:trPr>
        <w:tc>
          <w:tcPr>
            <w:tcW w:w="123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14:paraId="3AE2DB96" w14:textId="77777777" w:rsidR="00EE027A" w:rsidRPr="0065644B" w:rsidRDefault="00EE027A" w:rsidP="00DB13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lastRenderedPageBreak/>
              <w:t>Course reference n</w:t>
            </w:r>
            <w:r>
              <w:rPr>
                <w:rFonts w:ascii="Verdana" w:hAnsi="Verdana"/>
                <w:b/>
                <w:sz w:val="16"/>
                <w:szCs w:val="16"/>
              </w:rPr>
              <w:t>umber</w:t>
            </w:r>
          </w:p>
        </w:tc>
        <w:tc>
          <w:tcPr>
            <w:tcW w:w="18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14:paraId="2C0ED399" w14:textId="77777777" w:rsidR="00EE027A" w:rsidRPr="000531C4" w:rsidRDefault="00EE027A" w:rsidP="00DB13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Course title</w:t>
            </w:r>
          </w:p>
          <w:p w14:paraId="4FD860B5" w14:textId="77777777" w:rsidR="00EE027A" w:rsidRPr="000531C4" w:rsidRDefault="00EE027A" w:rsidP="00DB13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14:paraId="3B02EE93" w14:textId="77777777" w:rsidR="00EE027A" w:rsidRPr="000531C4" w:rsidRDefault="00EE027A" w:rsidP="00DB13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Outline</w:t>
            </w:r>
          </w:p>
          <w:p w14:paraId="7A8749AD" w14:textId="77777777" w:rsidR="00EE027A" w:rsidRPr="000531C4" w:rsidRDefault="00EE027A" w:rsidP="00DB13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14:paraId="33226E9B" w14:textId="77777777" w:rsidR="00EE027A" w:rsidRPr="0065644B" w:rsidRDefault="00EE027A" w:rsidP="00DB13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Study load</w:t>
            </w:r>
          </w:p>
        </w:tc>
        <w:tc>
          <w:tcPr>
            <w:tcW w:w="22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14:paraId="4AF9F46B" w14:textId="77777777" w:rsidR="00EE027A" w:rsidRPr="000531C4" w:rsidRDefault="00EE027A" w:rsidP="00DB13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Delivery method</w:t>
            </w:r>
          </w:p>
          <w:p w14:paraId="72228AFA" w14:textId="77777777" w:rsidR="00EE027A" w:rsidRPr="000531C4" w:rsidRDefault="00EE027A" w:rsidP="00DB13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14:paraId="323A9E6B" w14:textId="77777777" w:rsidR="00EE027A" w:rsidRPr="000531C4" w:rsidRDefault="00EE027A" w:rsidP="00DB13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31C4">
              <w:rPr>
                <w:rFonts w:ascii="Verdana" w:hAnsi="Verdana"/>
                <w:b/>
                <w:sz w:val="16"/>
                <w:szCs w:val="16"/>
              </w:rPr>
              <w:t>Evaluation method</w:t>
            </w:r>
          </w:p>
          <w:p w14:paraId="0DDC439E" w14:textId="77777777" w:rsidR="00EE027A" w:rsidRPr="00937E7E" w:rsidRDefault="00EE027A" w:rsidP="00DB13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A2CF0" w:rsidRPr="00937E7E" w14:paraId="40409C7A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50"/>
        </w:trPr>
        <w:tc>
          <w:tcPr>
            <w:tcW w:w="123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vAlign w:val="center"/>
          </w:tcPr>
          <w:p w14:paraId="5C8DE135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vAlign w:val="center"/>
          </w:tcPr>
          <w:p w14:paraId="4A05895E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vAlign w:val="center"/>
          </w:tcPr>
          <w:p w14:paraId="5173B031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14:paraId="5E3B27DB" w14:textId="77777777" w:rsidR="004A366A" w:rsidRPr="0044788C" w:rsidRDefault="004A366A" w:rsidP="004A366A">
            <w:pPr>
              <w:jc w:val="center"/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</w:pPr>
            <w:r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  <w:t xml:space="preserve">Teaching </w:t>
            </w:r>
            <w:r w:rsidRPr="0044788C"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  <w:t>Hours</w:t>
            </w:r>
          </w:p>
          <w:p w14:paraId="1E74F785" w14:textId="77777777" w:rsidR="004A366A" w:rsidRPr="0065644B" w:rsidRDefault="004A366A" w:rsidP="00EE027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14:paraId="08485F91" w14:textId="77777777" w:rsidR="004A366A" w:rsidRPr="006B5E80" w:rsidRDefault="004A366A" w:rsidP="004A366A">
            <w:pPr>
              <w:jc w:val="center"/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</w:pPr>
            <w:r w:rsidRPr="006B5E80"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  <w:t>Self</w:t>
            </w:r>
            <w:r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  <w:t>-</w:t>
            </w:r>
            <w:r w:rsidRPr="006B5E80">
              <w:rPr>
                <w:rFonts w:ascii="Verdana" w:hAnsi="Verdana"/>
                <w:b/>
                <w:i/>
                <w:sz w:val="14"/>
                <w:szCs w:val="16"/>
                <w:lang w:val="en-GB"/>
              </w:rPr>
              <w:t>Study</w:t>
            </w:r>
          </w:p>
          <w:p w14:paraId="5B8704A2" w14:textId="77777777" w:rsidR="004A366A" w:rsidRPr="0065644B" w:rsidRDefault="004A366A" w:rsidP="00EE027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14:paraId="65C99537" w14:textId="77777777" w:rsidR="004A366A" w:rsidRPr="0065644B" w:rsidRDefault="004A366A" w:rsidP="00EE027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42ABA">
              <w:rPr>
                <w:rFonts w:ascii="Verdana" w:hAnsi="Verdana"/>
                <w:b/>
                <w:sz w:val="14"/>
                <w:szCs w:val="16"/>
              </w:rPr>
              <w:t>ECTS</w:t>
            </w:r>
          </w:p>
        </w:tc>
        <w:tc>
          <w:tcPr>
            <w:tcW w:w="22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vAlign w:val="center"/>
          </w:tcPr>
          <w:p w14:paraId="016E3B12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DD6EE" w:themeFill="accent5" w:themeFillTint="66"/>
            <w:vAlign w:val="center"/>
          </w:tcPr>
          <w:p w14:paraId="7CDCDE14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2CF0" w:rsidRPr="00937E7E" w14:paraId="4F4DA9E2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432"/>
        </w:trPr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BFD967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3F92B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ABBAA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E48D1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C4E85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D20EE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5116B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FA103B" w14:textId="77777777" w:rsidR="004A366A" w:rsidRPr="00937E7E" w:rsidRDefault="004A366A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07B88" w:rsidRPr="00937E7E" w14:paraId="0B3E2388" w14:textId="77777777" w:rsidTr="00BF52A8">
        <w:tblPrEx>
          <w:jc w:val="left"/>
          <w:tblBorders>
            <w:insideV w:val="none" w:sz="0" w:space="0" w:color="auto"/>
          </w:tblBorders>
        </w:tblPrEx>
        <w:trPr>
          <w:gridBefore w:val="1"/>
          <w:wBefore w:w="7" w:type="dxa"/>
          <w:trHeight w:val="432"/>
        </w:trPr>
        <w:tc>
          <w:tcPr>
            <w:tcW w:w="1238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B2614" w14:textId="77777777" w:rsidR="00107B88" w:rsidRPr="00937E7E" w:rsidRDefault="00107B88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0CB73" w14:textId="77777777" w:rsidR="00107B88" w:rsidRPr="00937E7E" w:rsidRDefault="00107B88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9A9C2" w14:textId="77777777" w:rsidR="00107B88" w:rsidRPr="00937E7E" w:rsidRDefault="00107B88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24D0B" w14:textId="77777777" w:rsidR="00107B88" w:rsidRPr="00937E7E" w:rsidRDefault="00107B88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28979" w14:textId="77777777" w:rsidR="00107B88" w:rsidRPr="00937E7E" w:rsidRDefault="00107B88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209EC8" w14:textId="77777777" w:rsidR="00107B88" w:rsidRPr="00937E7E" w:rsidRDefault="00107B88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81E80" w14:textId="77777777" w:rsidR="00107B88" w:rsidRPr="00937E7E" w:rsidRDefault="00107B88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36BEAF" w14:textId="77777777" w:rsidR="00107B88" w:rsidRPr="00937E7E" w:rsidRDefault="00107B88" w:rsidP="00EE027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9E5D7DE" w14:textId="77777777" w:rsidR="00EE027A" w:rsidRDefault="00EE027A" w:rsidP="00C97A3F"/>
    <w:tbl>
      <w:tblPr>
        <w:tblStyle w:val="TableGrid"/>
        <w:tblpPr w:leftFromText="180" w:rightFromText="180" w:vertAnchor="text" w:horzAnchor="margin" w:tblpXSpec="center" w:tblpY="287"/>
        <w:tblW w:w="146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4320"/>
        <w:gridCol w:w="7200"/>
      </w:tblGrid>
      <w:tr w:rsidR="00107B88" w:rsidRPr="006547BD" w14:paraId="1667A9D4" w14:textId="77777777" w:rsidTr="00107B88">
        <w:tc>
          <w:tcPr>
            <w:tcW w:w="14670" w:type="dxa"/>
            <w:gridSpan w:val="3"/>
            <w:shd w:val="clear" w:color="auto" w:fill="B4C6E7" w:themeFill="accent1" w:themeFillTint="66"/>
          </w:tcPr>
          <w:p w14:paraId="31975A15" w14:textId="77777777" w:rsidR="00107B88" w:rsidRPr="006547BD" w:rsidRDefault="00107B88" w:rsidP="00107B88">
            <w:pPr>
              <w:rPr>
                <w:rFonts w:ascii="Verdana" w:hAnsi="Verdana"/>
                <w:i/>
                <w:sz w:val="14"/>
                <w:szCs w:val="16"/>
              </w:rPr>
            </w:pPr>
            <w:r w:rsidRPr="006547BD">
              <w:rPr>
                <w:rFonts w:ascii="Verdana" w:hAnsi="Verdana"/>
                <w:i/>
                <w:sz w:val="14"/>
                <w:szCs w:val="16"/>
              </w:rPr>
              <w:t>Please do not fill in beyond this point.</w:t>
            </w:r>
          </w:p>
        </w:tc>
      </w:tr>
      <w:tr w:rsidR="00107B88" w:rsidRPr="00AA43D7" w14:paraId="4BBE4B3F" w14:textId="77777777" w:rsidTr="00107B88">
        <w:tc>
          <w:tcPr>
            <w:tcW w:w="14670" w:type="dxa"/>
            <w:gridSpan w:val="3"/>
            <w:shd w:val="clear" w:color="auto" w:fill="B4C6E7" w:themeFill="accent1" w:themeFillTint="66"/>
          </w:tcPr>
          <w:p w14:paraId="21EAE776" w14:textId="77777777" w:rsidR="00107B88" w:rsidRPr="00AA43D7" w:rsidRDefault="00107B88" w:rsidP="00107B8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107B88" w:rsidRPr="00AA43D7" w14:paraId="2A4DAA08" w14:textId="77777777" w:rsidTr="00107B88">
        <w:tc>
          <w:tcPr>
            <w:tcW w:w="14670" w:type="dxa"/>
            <w:gridSpan w:val="3"/>
            <w:shd w:val="clear" w:color="auto" w:fill="B4C6E7" w:themeFill="accent1" w:themeFillTint="66"/>
          </w:tcPr>
          <w:p w14:paraId="5E597E43" w14:textId="77777777" w:rsidR="00107B88" w:rsidRPr="00AA43D7" w:rsidRDefault="00107B88" w:rsidP="00107B8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A43D7">
              <w:rPr>
                <w:rFonts w:ascii="Verdana" w:hAnsi="Verdana"/>
                <w:b/>
                <w:sz w:val="14"/>
                <w:szCs w:val="16"/>
              </w:rPr>
              <w:t>Eligibility check criterion 2 - Customs specificity</w:t>
            </w:r>
          </w:p>
        </w:tc>
      </w:tr>
      <w:tr w:rsidR="00107B88" w:rsidRPr="00AA43D7" w14:paraId="65384D35" w14:textId="77777777" w:rsidTr="00107B88">
        <w:tc>
          <w:tcPr>
            <w:tcW w:w="14670" w:type="dxa"/>
            <w:gridSpan w:val="3"/>
            <w:shd w:val="clear" w:color="auto" w:fill="B4C6E7" w:themeFill="accent1" w:themeFillTint="66"/>
          </w:tcPr>
          <w:p w14:paraId="0080B8A5" w14:textId="77777777" w:rsidR="00107B88" w:rsidRPr="00AA43D7" w:rsidRDefault="00107B88" w:rsidP="00107B88">
            <w:pPr>
              <w:rPr>
                <w:rFonts w:ascii="Verdana" w:hAnsi="Verdana"/>
                <w:sz w:val="14"/>
                <w:szCs w:val="16"/>
              </w:rPr>
            </w:pPr>
            <w:r w:rsidRPr="00AA43D7">
              <w:rPr>
                <w:rFonts w:ascii="Verdana" w:hAnsi="Verdana"/>
                <w:sz w:val="14"/>
                <w:szCs w:val="16"/>
              </w:rPr>
              <w:t xml:space="preserve">Master’s </w:t>
            </w:r>
            <w:r>
              <w:rPr>
                <w:rFonts w:ascii="Verdana" w:hAnsi="Verdana"/>
                <w:sz w:val="14"/>
                <w:szCs w:val="16"/>
              </w:rPr>
              <w:t xml:space="preserve">or Bachelor’s academic </w:t>
            </w:r>
            <w:r w:rsidRPr="00AA43D7">
              <w:rPr>
                <w:rFonts w:ascii="Verdana" w:hAnsi="Verdana"/>
                <w:sz w:val="14"/>
                <w:szCs w:val="16"/>
              </w:rPr>
              <w:t>programme</w:t>
            </w:r>
            <w:r>
              <w:rPr>
                <w:rFonts w:ascii="Verdana" w:hAnsi="Verdana"/>
                <w:sz w:val="14"/>
                <w:szCs w:val="16"/>
              </w:rPr>
              <w:t xml:space="preserve">s </w:t>
            </w:r>
            <w:r w:rsidRPr="00AA43D7">
              <w:rPr>
                <w:rFonts w:ascii="Verdana" w:hAnsi="Verdana"/>
                <w:sz w:val="14"/>
                <w:szCs w:val="16"/>
              </w:rPr>
              <w:t xml:space="preserve">must </w:t>
            </w:r>
            <w:r w:rsidR="002C5DD7">
              <w:rPr>
                <w:rFonts w:ascii="Verdana" w:hAnsi="Verdana"/>
                <w:sz w:val="14"/>
                <w:szCs w:val="16"/>
              </w:rPr>
              <w:t xml:space="preserve">contain </w:t>
            </w:r>
            <w:r w:rsidRPr="00AA43D7">
              <w:rPr>
                <w:rFonts w:ascii="Verdana" w:hAnsi="Verdana"/>
                <w:sz w:val="14"/>
                <w:szCs w:val="16"/>
              </w:rPr>
              <w:t xml:space="preserve">a minimum </w:t>
            </w:r>
            <w:r w:rsidR="002C5DD7">
              <w:rPr>
                <w:rFonts w:ascii="Verdana" w:hAnsi="Verdana"/>
                <w:sz w:val="14"/>
                <w:szCs w:val="16"/>
              </w:rPr>
              <w:t xml:space="preserve">of </w:t>
            </w:r>
            <w:r w:rsidRPr="00AA43D7">
              <w:rPr>
                <w:rFonts w:ascii="Verdana" w:hAnsi="Verdana"/>
                <w:sz w:val="14"/>
                <w:szCs w:val="16"/>
              </w:rPr>
              <w:t>75% Customs-specific content</w:t>
            </w:r>
            <w:r>
              <w:rPr>
                <w:rFonts w:ascii="Verdana" w:hAnsi="Verdana"/>
                <w:sz w:val="14"/>
                <w:szCs w:val="16"/>
              </w:rPr>
              <w:t>.</w:t>
            </w:r>
            <w:r w:rsidR="00C65750">
              <w:rPr>
                <w:rFonts w:ascii="Verdana" w:hAnsi="Verdana"/>
                <w:sz w:val="14"/>
                <w:szCs w:val="16"/>
              </w:rPr>
              <w:t xml:space="preserve"> Modules within </w:t>
            </w:r>
            <w:r w:rsidR="00EE6940">
              <w:rPr>
                <w:rFonts w:ascii="Verdana" w:hAnsi="Verdana"/>
                <w:sz w:val="14"/>
                <w:szCs w:val="16"/>
              </w:rPr>
              <w:t>Master’s or Bachelor’s programmes must be 100% Customs-specific and must represent between 30% and 74% of the overall programme.</w:t>
            </w:r>
            <w:r w:rsidR="00C65750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</w:tr>
      <w:tr w:rsidR="00107B88" w:rsidRPr="00AA43D7" w14:paraId="08B31CFB" w14:textId="77777777" w:rsidTr="00107B88">
        <w:tc>
          <w:tcPr>
            <w:tcW w:w="14670" w:type="dxa"/>
            <w:gridSpan w:val="3"/>
            <w:shd w:val="clear" w:color="auto" w:fill="B4C6E7" w:themeFill="accent1" w:themeFillTint="66"/>
          </w:tcPr>
          <w:p w14:paraId="3BF6DE18" w14:textId="77777777" w:rsidR="00107B88" w:rsidRPr="00AA43D7" w:rsidRDefault="00107B88" w:rsidP="00107B88">
            <w:pPr>
              <w:rPr>
                <w:rFonts w:ascii="Verdana" w:hAnsi="Verdana"/>
                <w:sz w:val="14"/>
                <w:szCs w:val="16"/>
              </w:rPr>
            </w:pPr>
            <w:r w:rsidRPr="00AA43D7">
              <w:rPr>
                <w:rFonts w:ascii="Verdana" w:hAnsi="Verdana"/>
                <w:sz w:val="14"/>
                <w:szCs w:val="16"/>
              </w:rPr>
              <w:t>Out of the total number of the academic programme’s ECTS points</w:t>
            </w:r>
            <w:r>
              <w:rPr>
                <w:rFonts w:ascii="Verdana" w:hAnsi="Verdana"/>
                <w:sz w:val="14"/>
                <w:szCs w:val="16"/>
              </w:rPr>
              <w:t xml:space="preserve"> (or equivalent)</w:t>
            </w:r>
            <w:r w:rsidRPr="00AA43D7">
              <w:rPr>
                <w:rFonts w:ascii="Verdana" w:hAnsi="Verdana"/>
                <w:sz w:val="14"/>
                <w:szCs w:val="16"/>
              </w:rPr>
              <w:t xml:space="preserve">, 75% should </w:t>
            </w:r>
            <w:r w:rsidR="002E04FA">
              <w:rPr>
                <w:rFonts w:ascii="Verdana" w:hAnsi="Verdana"/>
                <w:sz w:val="14"/>
                <w:szCs w:val="16"/>
              </w:rPr>
              <w:t>cover</w:t>
            </w:r>
            <w:r w:rsidRPr="00AA43D7">
              <w:rPr>
                <w:rFonts w:ascii="Verdana" w:hAnsi="Verdana"/>
                <w:sz w:val="14"/>
                <w:szCs w:val="16"/>
              </w:rPr>
              <w:t xml:space="preserve"> </w:t>
            </w:r>
            <w:r w:rsidR="00836B00">
              <w:rPr>
                <w:rFonts w:ascii="Verdana" w:hAnsi="Verdana"/>
                <w:sz w:val="14"/>
                <w:szCs w:val="16"/>
              </w:rPr>
              <w:t>C</w:t>
            </w:r>
            <w:r w:rsidRPr="00AA43D7">
              <w:rPr>
                <w:rFonts w:ascii="Verdana" w:hAnsi="Verdana"/>
                <w:sz w:val="14"/>
                <w:szCs w:val="16"/>
              </w:rPr>
              <w:t>ustoms-specific modules</w:t>
            </w:r>
            <w:r>
              <w:rPr>
                <w:rFonts w:ascii="Verdana" w:hAnsi="Verdana"/>
                <w:sz w:val="14"/>
                <w:szCs w:val="16"/>
              </w:rPr>
              <w:t>.</w:t>
            </w:r>
          </w:p>
        </w:tc>
      </w:tr>
      <w:tr w:rsidR="00107B88" w:rsidRPr="00AA43D7" w14:paraId="11DE874B" w14:textId="77777777" w:rsidTr="00107B88">
        <w:tc>
          <w:tcPr>
            <w:tcW w:w="3150" w:type="dxa"/>
            <w:shd w:val="clear" w:color="auto" w:fill="B4C6E7" w:themeFill="accent1" w:themeFillTint="66"/>
          </w:tcPr>
          <w:p w14:paraId="5A6B8FFD" w14:textId="77777777" w:rsidR="00107B88" w:rsidRPr="00AA43D7" w:rsidRDefault="00107B88" w:rsidP="00107B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320" w:type="dxa"/>
            <w:shd w:val="clear" w:color="auto" w:fill="B4C6E7" w:themeFill="accent1" w:themeFillTint="66"/>
          </w:tcPr>
          <w:p w14:paraId="6B7FCFB3" w14:textId="77777777" w:rsidR="00107B88" w:rsidRPr="00AA43D7" w:rsidRDefault="00107B88" w:rsidP="00107B8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A43D7">
              <w:rPr>
                <w:rFonts w:ascii="Verdana" w:hAnsi="Verdana"/>
                <w:sz w:val="14"/>
                <w:szCs w:val="16"/>
              </w:rPr>
              <w:t>ECTS points/equivalent</w:t>
            </w:r>
          </w:p>
        </w:tc>
        <w:tc>
          <w:tcPr>
            <w:tcW w:w="7200" w:type="dxa"/>
            <w:shd w:val="clear" w:color="auto" w:fill="B4C6E7" w:themeFill="accent1" w:themeFillTint="66"/>
          </w:tcPr>
          <w:p w14:paraId="214FEA5C" w14:textId="77777777" w:rsidR="00107B88" w:rsidRPr="00AA43D7" w:rsidRDefault="00107B88" w:rsidP="00107B8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A43D7">
              <w:rPr>
                <w:rFonts w:ascii="Verdana" w:hAnsi="Verdana"/>
                <w:sz w:val="14"/>
                <w:szCs w:val="16"/>
              </w:rPr>
              <w:t>Percentage</w:t>
            </w:r>
          </w:p>
        </w:tc>
      </w:tr>
      <w:tr w:rsidR="00107B88" w:rsidRPr="00AA43D7" w14:paraId="0226ABCE" w14:textId="77777777" w:rsidTr="00107B88">
        <w:tc>
          <w:tcPr>
            <w:tcW w:w="3150" w:type="dxa"/>
            <w:shd w:val="clear" w:color="auto" w:fill="B4C6E7" w:themeFill="accent1" w:themeFillTint="66"/>
          </w:tcPr>
          <w:p w14:paraId="20F900BF" w14:textId="77777777" w:rsidR="00107B88" w:rsidRPr="00AA43D7" w:rsidRDefault="00107B88" w:rsidP="00107B8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A43D7">
              <w:rPr>
                <w:rFonts w:ascii="Verdana" w:hAnsi="Verdana"/>
                <w:sz w:val="14"/>
                <w:szCs w:val="16"/>
              </w:rPr>
              <w:t>Customs specific courses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0B9E5138" w14:textId="77777777" w:rsidR="00107B88" w:rsidRPr="00AA43D7" w:rsidRDefault="00107B88" w:rsidP="00107B8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A43D7"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7200" w:type="dxa"/>
            <w:shd w:val="clear" w:color="auto" w:fill="B4C6E7" w:themeFill="accent1" w:themeFillTint="66"/>
          </w:tcPr>
          <w:p w14:paraId="539E7CCD" w14:textId="77777777" w:rsidR="00107B88" w:rsidRPr="00AA43D7" w:rsidRDefault="00107B88" w:rsidP="00107B8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A43D7">
              <w:rPr>
                <w:rFonts w:ascii="Verdana" w:hAnsi="Verdana"/>
                <w:b/>
                <w:sz w:val="14"/>
                <w:szCs w:val="16"/>
              </w:rPr>
              <w:t>100%</w:t>
            </w:r>
          </w:p>
        </w:tc>
      </w:tr>
      <w:tr w:rsidR="00107B88" w:rsidRPr="00AA43D7" w14:paraId="0A17A4BB" w14:textId="77777777" w:rsidTr="00107B88">
        <w:tc>
          <w:tcPr>
            <w:tcW w:w="3150" w:type="dxa"/>
            <w:shd w:val="clear" w:color="auto" w:fill="B4C6E7" w:themeFill="accent1" w:themeFillTint="66"/>
          </w:tcPr>
          <w:p w14:paraId="20999D75" w14:textId="77777777" w:rsidR="00107B88" w:rsidRPr="00AA43D7" w:rsidRDefault="00107B88" w:rsidP="00107B88">
            <w:pPr>
              <w:rPr>
                <w:rFonts w:ascii="Verdana" w:hAnsi="Verdana"/>
                <w:sz w:val="14"/>
                <w:szCs w:val="16"/>
              </w:rPr>
            </w:pPr>
            <w:r w:rsidRPr="00AA43D7">
              <w:rPr>
                <w:rFonts w:ascii="Verdana" w:hAnsi="Verdana"/>
                <w:sz w:val="14"/>
                <w:szCs w:val="16"/>
              </w:rPr>
              <w:t>Non-Customs courses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403A5E02" w14:textId="77777777" w:rsidR="00107B88" w:rsidRPr="00AA43D7" w:rsidRDefault="00107B88" w:rsidP="00107B8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A43D7"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7200" w:type="dxa"/>
            <w:shd w:val="clear" w:color="auto" w:fill="B4C6E7" w:themeFill="accent1" w:themeFillTint="66"/>
          </w:tcPr>
          <w:p w14:paraId="1A354EAB" w14:textId="77777777" w:rsidR="00107B88" w:rsidRPr="00AA43D7" w:rsidRDefault="00046CA9" w:rsidP="00107B88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</w:tr>
      <w:tr w:rsidR="00107B88" w:rsidRPr="00AA43D7" w14:paraId="0BABA4A0" w14:textId="77777777" w:rsidTr="00107B88">
        <w:tc>
          <w:tcPr>
            <w:tcW w:w="3150" w:type="dxa"/>
            <w:shd w:val="clear" w:color="auto" w:fill="B4C6E7" w:themeFill="accent1" w:themeFillTint="66"/>
          </w:tcPr>
          <w:p w14:paraId="48174CA9" w14:textId="77777777" w:rsidR="00107B88" w:rsidRPr="00AA43D7" w:rsidRDefault="00107B88" w:rsidP="00107B88">
            <w:pPr>
              <w:rPr>
                <w:rFonts w:ascii="Verdana" w:hAnsi="Verdana"/>
                <w:sz w:val="14"/>
                <w:szCs w:val="16"/>
              </w:rPr>
            </w:pPr>
            <w:r w:rsidRPr="00AA43D7">
              <w:rPr>
                <w:rFonts w:ascii="Verdana" w:hAnsi="Verdana"/>
                <w:sz w:val="14"/>
                <w:szCs w:val="16"/>
              </w:rPr>
              <w:t>Total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40E4C81C" w14:textId="77777777" w:rsidR="00107B88" w:rsidRPr="00AA43D7" w:rsidRDefault="00107B88" w:rsidP="00107B8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A43D7"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7200" w:type="dxa"/>
            <w:shd w:val="clear" w:color="auto" w:fill="B4C6E7" w:themeFill="accent1" w:themeFillTint="66"/>
          </w:tcPr>
          <w:p w14:paraId="23DDB669" w14:textId="77777777" w:rsidR="00107B88" w:rsidRPr="00AA43D7" w:rsidRDefault="00046CA9" w:rsidP="00107B88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</w:tr>
      <w:tr w:rsidR="00107B88" w:rsidRPr="00AA43D7" w14:paraId="2A271E26" w14:textId="77777777" w:rsidTr="00107B88">
        <w:tc>
          <w:tcPr>
            <w:tcW w:w="14670" w:type="dxa"/>
            <w:gridSpan w:val="3"/>
            <w:shd w:val="clear" w:color="auto" w:fill="B4C6E7" w:themeFill="accent1" w:themeFillTint="66"/>
          </w:tcPr>
          <w:p w14:paraId="52D756BB" w14:textId="77777777" w:rsidR="00107B88" w:rsidRPr="00AA43D7" w:rsidRDefault="00107B88" w:rsidP="00107B8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107B88" w:rsidRPr="00AA43D7" w14:paraId="0BA02CCB" w14:textId="77777777" w:rsidTr="00107B88">
        <w:tc>
          <w:tcPr>
            <w:tcW w:w="14670" w:type="dxa"/>
            <w:gridSpan w:val="3"/>
            <w:shd w:val="clear" w:color="auto" w:fill="B4C6E7" w:themeFill="accent1" w:themeFillTint="66"/>
          </w:tcPr>
          <w:p w14:paraId="39BC65F5" w14:textId="77777777" w:rsidR="00107B88" w:rsidRPr="00AA43D7" w:rsidRDefault="00107B88" w:rsidP="00107B88">
            <w:pPr>
              <w:tabs>
                <w:tab w:val="left" w:pos="8530"/>
              </w:tabs>
              <w:rPr>
                <w:rFonts w:ascii="Verdana" w:hAnsi="Verdana"/>
                <w:sz w:val="14"/>
                <w:szCs w:val="16"/>
              </w:rPr>
            </w:pPr>
            <w:r w:rsidRPr="00AA43D7">
              <w:rPr>
                <w:rFonts w:ascii="Verdana" w:hAnsi="Verdana"/>
                <w:b/>
                <w:sz w:val="14"/>
                <w:szCs w:val="16"/>
              </w:rPr>
              <w:t>Master’s</w:t>
            </w:r>
            <w:r w:rsidR="002C5DD7">
              <w:rPr>
                <w:rFonts w:ascii="Verdana" w:hAnsi="Verdana"/>
                <w:b/>
                <w:sz w:val="14"/>
                <w:szCs w:val="16"/>
              </w:rPr>
              <w:t xml:space="preserve"> and Bachelor’s</w:t>
            </w:r>
            <w:r w:rsidRPr="00AA43D7">
              <w:rPr>
                <w:rFonts w:ascii="Verdana" w:hAnsi="Verdana"/>
                <w:b/>
                <w:sz w:val="14"/>
                <w:szCs w:val="16"/>
              </w:rPr>
              <w:t xml:space="preserve"> programme</w:t>
            </w:r>
            <w:r w:rsidR="002C5DD7">
              <w:rPr>
                <w:rFonts w:ascii="Verdana" w:hAnsi="Verdana"/>
                <w:b/>
                <w:sz w:val="14"/>
                <w:szCs w:val="16"/>
              </w:rPr>
              <w:t>s</w:t>
            </w:r>
            <w:r w:rsidRPr="00AA43D7">
              <w:rPr>
                <w:rFonts w:ascii="Verdana" w:hAnsi="Verdana"/>
                <w:b/>
                <w:sz w:val="14"/>
                <w:szCs w:val="16"/>
              </w:rPr>
              <w:t>:</w:t>
            </w:r>
            <w:r w:rsidRPr="00AA43D7">
              <w:rPr>
                <w:rFonts w:ascii="Verdana" w:hAnsi="Verdana"/>
                <w:sz w:val="14"/>
                <w:szCs w:val="16"/>
              </w:rPr>
              <w:t xml:space="preserve">     </w:t>
            </w:r>
            <w:r w:rsidR="002C5DD7">
              <w:rPr>
                <w:rFonts w:ascii="Verdana" w:hAnsi="Verdana"/>
                <w:sz w:val="14"/>
                <w:szCs w:val="16"/>
              </w:rPr>
              <w:t xml:space="preserve">             </w:t>
            </w:r>
            <w:r w:rsidRPr="00AA43D7">
              <w:rPr>
                <w:rFonts w:ascii="Verdana" w:hAnsi="Verdana"/>
                <w:sz w:val="14"/>
                <w:szCs w:val="16"/>
              </w:rPr>
              <w:t xml:space="preserve">     </w:t>
            </w:r>
            <w:r w:rsidR="002C5DD7">
              <w:rPr>
                <w:rFonts w:ascii="Verdana" w:hAnsi="Verdana"/>
                <w:sz w:val="14"/>
                <w:szCs w:val="16"/>
              </w:rPr>
              <w:t xml:space="preserve">       </w:t>
            </w:r>
            <w:r w:rsidRPr="00AA43D7">
              <w:rPr>
                <w:rFonts w:ascii="Verdana" w:hAnsi="Verdana"/>
                <w:sz w:val="14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4"/>
                  <w:szCs w:val="16"/>
                </w:rPr>
                <w:id w:val="165487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Pr="00AA43D7">
              <w:rPr>
                <w:rFonts w:ascii="Verdana" w:hAnsi="Verdana"/>
                <w:sz w:val="14"/>
                <w:szCs w:val="16"/>
              </w:rPr>
              <w:t xml:space="preserve"> at least 75% Customs-specific     </w:t>
            </w:r>
            <w:sdt>
              <w:sdtPr>
                <w:rPr>
                  <w:rFonts w:ascii="Verdana" w:hAnsi="Verdana"/>
                  <w:sz w:val="14"/>
                  <w:szCs w:val="16"/>
                </w:rPr>
                <w:id w:val="-30801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43D7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☐</w:t>
                </w:r>
              </w:sdtContent>
            </w:sdt>
            <w:r w:rsidRPr="00AA43D7">
              <w:rPr>
                <w:rFonts w:ascii="Verdana" w:hAnsi="Verdana"/>
                <w:sz w:val="14"/>
                <w:szCs w:val="16"/>
              </w:rPr>
              <w:t xml:space="preserve">  less than 75% Customs-specific</w:t>
            </w:r>
            <w:r w:rsidRPr="00AA43D7">
              <w:rPr>
                <w:rFonts w:ascii="Verdana" w:hAnsi="Verdana"/>
                <w:sz w:val="14"/>
                <w:szCs w:val="16"/>
              </w:rPr>
              <w:tab/>
            </w:r>
          </w:p>
        </w:tc>
      </w:tr>
      <w:tr w:rsidR="002C5DD7" w:rsidRPr="002C5DD7" w14:paraId="14227C32" w14:textId="77777777" w:rsidTr="00107B88">
        <w:tc>
          <w:tcPr>
            <w:tcW w:w="14670" w:type="dxa"/>
            <w:gridSpan w:val="3"/>
            <w:shd w:val="clear" w:color="auto" w:fill="B4C6E7" w:themeFill="accent1" w:themeFillTint="66"/>
          </w:tcPr>
          <w:p w14:paraId="1AE3117C" w14:textId="77777777" w:rsidR="002C5DD7" w:rsidRPr="002C5DD7" w:rsidRDefault="002C5DD7" w:rsidP="00107B88">
            <w:pPr>
              <w:tabs>
                <w:tab w:val="left" w:pos="8530"/>
              </w:tabs>
              <w:rPr>
                <w:rFonts w:ascii="Verdana" w:hAnsi="Verdana"/>
                <w:sz w:val="14"/>
                <w:szCs w:val="16"/>
              </w:rPr>
            </w:pPr>
            <w:r w:rsidRPr="002C5DD7">
              <w:rPr>
                <w:rFonts w:ascii="Verdana" w:hAnsi="Verdana"/>
                <w:b/>
                <w:sz w:val="14"/>
                <w:szCs w:val="16"/>
              </w:rPr>
              <w:t>Module(s) within a Bachelor’s or Master’s programme:</w:t>
            </w:r>
            <w:r w:rsidRPr="002C5DD7">
              <w:rPr>
                <w:rFonts w:ascii="Verdana" w:hAnsi="Verdana"/>
                <w:sz w:val="14"/>
                <w:szCs w:val="16"/>
              </w:rPr>
              <w:t xml:space="preserve">    </w:t>
            </w:r>
            <w:sdt>
              <w:sdtPr>
                <w:rPr>
                  <w:rFonts w:ascii="Verdana" w:hAnsi="Verdana"/>
                  <w:sz w:val="14"/>
                  <w:szCs w:val="16"/>
                </w:rPr>
                <w:id w:val="-15993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Pr="002C5DD7">
              <w:rPr>
                <w:rFonts w:ascii="Verdana" w:hAnsi="Verdana"/>
                <w:sz w:val="14"/>
                <w:szCs w:val="16"/>
              </w:rPr>
              <w:t xml:space="preserve">  100% </w:t>
            </w:r>
            <w:r w:rsidRPr="00AA43D7">
              <w:rPr>
                <w:rFonts w:ascii="Verdana" w:hAnsi="Verdana"/>
                <w:sz w:val="14"/>
                <w:szCs w:val="16"/>
              </w:rPr>
              <w:t xml:space="preserve">Customs-specific   </w:t>
            </w:r>
            <w:r w:rsidR="00EE6940"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AA43D7">
              <w:rPr>
                <w:rFonts w:ascii="Verdana" w:hAnsi="Verdana"/>
                <w:sz w:val="14"/>
                <w:szCs w:val="16"/>
              </w:rPr>
              <w:t xml:space="preserve">  </w:t>
            </w:r>
            <w:sdt>
              <w:sdtPr>
                <w:rPr>
                  <w:rFonts w:ascii="Verdana" w:hAnsi="Verdana"/>
                  <w:sz w:val="14"/>
                  <w:szCs w:val="16"/>
                </w:rPr>
                <w:id w:val="-148524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5DD7">
                  <w:rPr>
                    <w:rFonts w:ascii="Segoe UI Symbol" w:hAnsi="Segoe UI Symbol" w:cs="Segoe UI Symbol"/>
                    <w:sz w:val="14"/>
                    <w:szCs w:val="16"/>
                  </w:rPr>
                  <w:t>☐</w:t>
                </w:r>
              </w:sdtContent>
            </w:sdt>
            <w:r w:rsidRPr="002C5DD7">
              <w:rPr>
                <w:rFonts w:ascii="Verdana" w:hAnsi="Verdana"/>
                <w:sz w:val="14"/>
                <w:szCs w:val="16"/>
              </w:rPr>
              <w:t xml:space="preserve"> Less than 100% </w:t>
            </w:r>
            <w:r w:rsidRPr="00AA43D7">
              <w:rPr>
                <w:rFonts w:ascii="Verdana" w:hAnsi="Verdana"/>
                <w:sz w:val="14"/>
                <w:szCs w:val="16"/>
              </w:rPr>
              <w:t xml:space="preserve">Customs-specific     </w:t>
            </w:r>
          </w:p>
        </w:tc>
      </w:tr>
      <w:tr w:rsidR="002C5DD7" w:rsidRPr="00AA43D7" w14:paraId="391B915B" w14:textId="77777777" w:rsidTr="00107B88">
        <w:tc>
          <w:tcPr>
            <w:tcW w:w="14670" w:type="dxa"/>
            <w:gridSpan w:val="3"/>
            <w:shd w:val="clear" w:color="auto" w:fill="B4C6E7" w:themeFill="accent1" w:themeFillTint="66"/>
          </w:tcPr>
          <w:p w14:paraId="0A033BD8" w14:textId="77777777" w:rsidR="002C5DD7" w:rsidRPr="002C5DD7" w:rsidRDefault="002C5DD7" w:rsidP="00107B88">
            <w:pPr>
              <w:tabs>
                <w:tab w:val="left" w:pos="8530"/>
              </w:tabs>
              <w:rPr>
                <w:rFonts w:ascii="Verdana" w:hAnsi="Verdana"/>
                <w:sz w:val="14"/>
                <w:szCs w:val="16"/>
              </w:rPr>
            </w:pPr>
            <w:r w:rsidRPr="002C5DD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                                                                          </w:t>
            </w:r>
            <w:r w:rsidRPr="002C5DD7">
              <w:rPr>
                <w:rFonts w:ascii="Verdana" w:hAnsi="Verdana"/>
                <w:sz w:val="14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4"/>
                  <w:szCs w:val="16"/>
                </w:rPr>
                <w:id w:val="11707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5DD7">
                  <w:rPr>
                    <w:rFonts w:ascii="Segoe UI Symbol" w:hAnsi="Segoe UI Symbol" w:cs="Segoe UI Symbol"/>
                    <w:sz w:val="14"/>
                    <w:szCs w:val="16"/>
                  </w:rPr>
                  <w:t>☐</w:t>
                </w:r>
              </w:sdtContent>
            </w:sdt>
            <w:r w:rsidRPr="002C5DD7">
              <w:rPr>
                <w:rFonts w:ascii="Verdana" w:hAnsi="Verdana"/>
                <w:sz w:val="14"/>
                <w:szCs w:val="16"/>
              </w:rPr>
              <w:t xml:space="preserve"> 30-74% of overall programme  </w:t>
            </w:r>
            <w:r w:rsidR="00EE6940">
              <w:rPr>
                <w:rFonts w:ascii="Verdana" w:hAnsi="Verdana"/>
                <w:sz w:val="14"/>
                <w:szCs w:val="16"/>
              </w:rPr>
              <w:t xml:space="preserve">  </w:t>
            </w:r>
            <w:r w:rsidRPr="002C5DD7">
              <w:rPr>
                <w:rFonts w:ascii="Verdana" w:hAnsi="Verdana"/>
                <w:sz w:val="14"/>
                <w:szCs w:val="16"/>
              </w:rPr>
              <w:t xml:space="preserve">  </w:t>
            </w:r>
            <w:sdt>
              <w:sdtPr>
                <w:rPr>
                  <w:rFonts w:ascii="Verdana" w:hAnsi="Verdana"/>
                  <w:sz w:val="14"/>
                  <w:szCs w:val="16"/>
                </w:rPr>
                <w:id w:val="177366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5DD7">
                  <w:rPr>
                    <w:rFonts w:ascii="Segoe UI Symbol" w:hAnsi="Segoe UI Symbol" w:cs="Segoe UI Symbol"/>
                    <w:sz w:val="14"/>
                    <w:szCs w:val="16"/>
                  </w:rPr>
                  <w:t>☐</w:t>
                </w:r>
              </w:sdtContent>
            </w:sdt>
            <w:r w:rsidRPr="002C5DD7">
              <w:rPr>
                <w:rFonts w:ascii="Verdana" w:hAnsi="Verdana"/>
                <w:sz w:val="14"/>
                <w:szCs w:val="16"/>
              </w:rPr>
              <w:t xml:space="preserve"> Less than 30% of overall programme</w:t>
            </w:r>
          </w:p>
        </w:tc>
      </w:tr>
      <w:tr w:rsidR="00107B88" w:rsidRPr="00AA43D7" w14:paraId="3F6A0AF0" w14:textId="77777777" w:rsidTr="00107B88">
        <w:tc>
          <w:tcPr>
            <w:tcW w:w="14670" w:type="dxa"/>
            <w:gridSpan w:val="3"/>
            <w:shd w:val="clear" w:color="auto" w:fill="B4C6E7" w:themeFill="accent1" w:themeFillTint="66"/>
          </w:tcPr>
          <w:p w14:paraId="71A41943" w14:textId="77777777" w:rsidR="00107B88" w:rsidRPr="00AA43D7" w:rsidRDefault="00107B88" w:rsidP="00107B88">
            <w:pPr>
              <w:tabs>
                <w:tab w:val="left" w:pos="10909"/>
              </w:tabs>
              <w:rPr>
                <w:rFonts w:ascii="Verdana" w:hAnsi="Verdana"/>
                <w:sz w:val="14"/>
                <w:szCs w:val="16"/>
              </w:rPr>
            </w:pPr>
            <w:r w:rsidRPr="00AA43D7">
              <w:rPr>
                <w:rFonts w:ascii="Verdana" w:hAnsi="Verdana"/>
                <w:sz w:val="14"/>
                <w:szCs w:val="16"/>
              </w:rPr>
              <w:tab/>
            </w:r>
          </w:p>
        </w:tc>
      </w:tr>
      <w:tr w:rsidR="00107B88" w:rsidRPr="00B32204" w14:paraId="43823014" w14:textId="77777777" w:rsidTr="00107B88">
        <w:tc>
          <w:tcPr>
            <w:tcW w:w="14670" w:type="dxa"/>
            <w:gridSpan w:val="3"/>
            <w:shd w:val="clear" w:color="auto" w:fill="B4C6E7" w:themeFill="accent1" w:themeFillTint="66"/>
          </w:tcPr>
          <w:p w14:paraId="62326CBB" w14:textId="77777777" w:rsidR="00107B88" w:rsidRPr="00B571C4" w:rsidRDefault="00F02A02" w:rsidP="00107B88">
            <w:pPr>
              <w:tabs>
                <w:tab w:val="left" w:pos="3520"/>
                <w:tab w:val="left" w:pos="4500"/>
              </w:tabs>
              <w:rPr>
                <w:rFonts w:ascii="Verdana" w:hAnsi="Verdana"/>
                <w:b/>
                <w:sz w:val="14"/>
                <w:szCs w:val="16"/>
                <w:lang w:val="fr-FR"/>
              </w:rPr>
            </w:pPr>
            <w:r w:rsidRPr="00B571C4">
              <w:rPr>
                <w:rFonts w:ascii="Verdana" w:hAnsi="Verdana"/>
                <w:b/>
                <w:sz w:val="14"/>
                <w:szCs w:val="16"/>
                <w:lang w:val="fr-FR"/>
              </w:rPr>
              <w:t>Quantitative e</w:t>
            </w:r>
            <w:r w:rsidR="00107B88" w:rsidRPr="00B571C4">
              <w:rPr>
                <w:rFonts w:ascii="Verdana" w:hAnsi="Verdana"/>
                <w:b/>
                <w:sz w:val="14"/>
                <w:szCs w:val="16"/>
                <w:lang w:val="fr-FR"/>
              </w:rPr>
              <w:t xml:space="preserve">valuation </w:t>
            </w:r>
            <w:r w:rsidR="002E04FA" w:rsidRPr="00B571C4">
              <w:rPr>
                <w:rFonts w:ascii="Verdana" w:hAnsi="Verdana"/>
                <w:b/>
                <w:sz w:val="14"/>
                <w:szCs w:val="16"/>
                <w:lang w:val="fr-FR"/>
              </w:rPr>
              <w:t>outcome</w:t>
            </w:r>
            <w:r w:rsidR="00107B88" w:rsidRPr="00B571C4">
              <w:rPr>
                <w:rFonts w:ascii="Verdana" w:hAnsi="Verdana"/>
                <w:b/>
                <w:sz w:val="14"/>
                <w:szCs w:val="16"/>
                <w:lang w:val="fr-FR"/>
              </w:rPr>
              <w:t xml:space="preserve">: </w:t>
            </w:r>
            <w:sdt>
              <w:sdtPr>
                <w:rPr>
                  <w:rFonts w:ascii="Verdana" w:hAnsi="Verdana"/>
                  <w:b/>
                  <w:sz w:val="14"/>
                  <w:szCs w:val="16"/>
                  <w:lang w:val="fr-FR"/>
                </w:rPr>
                <w:id w:val="163259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B88" w:rsidRPr="00B571C4">
                  <w:rPr>
                    <w:rFonts w:ascii="MS Gothic" w:eastAsia="MS Gothic" w:hAnsi="MS Gothic" w:hint="eastAsia"/>
                    <w:b/>
                    <w:sz w:val="14"/>
                    <w:szCs w:val="16"/>
                    <w:lang w:val="fr-FR"/>
                  </w:rPr>
                  <w:t>☐</w:t>
                </w:r>
              </w:sdtContent>
            </w:sdt>
            <w:r w:rsidR="00107B88" w:rsidRPr="00B571C4">
              <w:rPr>
                <w:rFonts w:ascii="Verdana" w:hAnsi="Verdana"/>
                <w:b/>
                <w:sz w:val="14"/>
                <w:szCs w:val="16"/>
                <w:lang w:val="fr-FR"/>
              </w:rPr>
              <w:t xml:space="preserve"> Eligible Application  </w:t>
            </w:r>
            <w:sdt>
              <w:sdtPr>
                <w:rPr>
                  <w:rFonts w:ascii="Verdana" w:hAnsi="Verdana"/>
                  <w:b/>
                  <w:sz w:val="14"/>
                  <w:szCs w:val="16"/>
                  <w:lang w:val="fr-FR"/>
                </w:rPr>
                <w:id w:val="-39035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B88" w:rsidRPr="00B571C4">
                  <w:rPr>
                    <w:rFonts w:ascii="Segoe UI Symbol" w:eastAsia="MS Gothic" w:hAnsi="Segoe UI Symbol" w:cs="Segoe UI Symbol"/>
                    <w:b/>
                    <w:sz w:val="14"/>
                    <w:szCs w:val="16"/>
                    <w:lang w:val="fr-FR"/>
                  </w:rPr>
                  <w:t>☐</w:t>
                </w:r>
              </w:sdtContent>
            </w:sdt>
            <w:r w:rsidR="00107B88" w:rsidRPr="00B571C4">
              <w:rPr>
                <w:rFonts w:ascii="Verdana" w:hAnsi="Verdana"/>
                <w:b/>
                <w:sz w:val="14"/>
                <w:szCs w:val="16"/>
                <w:lang w:val="fr-FR"/>
              </w:rPr>
              <w:t xml:space="preserve">  Non-eligible Application</w:t>
            </w:r>
          </w:p>
        </w:tc>
      </w:tr>
    </w:tbl>
    <w:p w14:paraId="747B498D" w14:textId="77777777" w:rsidR="00107B88" w:rsidRPr="00B571C4" w:rsidRDefault="00107B88" w:rsidP="00C97A3F">
      <w:pPr>
        <w:rPr>
          <w:lang w:val="fr-FR"/>
        </w:rPr>
      </w:pPr>
    </w:p>
    <w:p w14:paraId="38C1A1B5" w14:textId="77777777" w:rsidR="00107B88" w:rsidRPr="00B571C4" w:rsidRDefault="00107B88" w:rsidP="00C97A3F">
      <w:pPr>
        <w:rPr>
          <w:lang w:val="fr-FR"/>
        </w:rPr>
      </w:pPr>
    </w:p>
    <w:sectPr w:rsidR="00107B88" w:rsidRPr="00B571C4" w:rsidSect="001C0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10" w:right="1440" w:bottom="540" w:left="1440" w:header="720" w:footer="1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B784" w14:textId="77777777" w:rsidR="00A45992" w:rsidRDefault="00A45992" w:rsidP="0012656D">
      <w:pPr>
        <w:spacing w:after="0" w:line="240" w:lineRule="auto"/>
      </w:pPr>
      <w:r>
        <w:separator/>
      </w:r>
    </w:p>
  </w:endnote>
  <w:endnote w:type="continuationSeparator" w:id="0">
    <w:p w14:paraId="1ABA9F64" w14:textId="77777777" w:rsidR="00A45992" w:rsidRDefault="00A45992" w:rsidP="0012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6E84" w14:textId="77777777" w:rsidR="00B571C4" w:rsidRDefault="00B57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4"/>
        <w:szCs w:val="16"/>
      </w:rPr>
      <w:id w:val="1500157730"/>
      <w:docPartObj>
        <w:docPartGallery w:val="Page Numbers (Bottom of Page)"/>
        <w:docPartUnique/>
      </w:docPartObj>
    </w:sdtPr>
    <w:sdtContent>
      <w:p w14:paraId="1F9CA0BB" w14:textId="77777777" w:rsidR="00510DAB" w:rsidRPr="00510DAB" w:rsidRDefault="00510DAB">
        <w:pPr>
          <w:pStyle w:val="Footer"/>
          <w:jc w:val="right"/>
          <w:rPr>
            <w:rFonts w:ascii="Verdana" w:hAnsi="Verdana"/>
            <w:sz w:val="14"/>
            <w:szCs w:val="16"/>
          </w:rPr>
        </w:pPr>
        <w:r w:rsidRPr="00510DAB">
          <w:rPr>
            <w:rFonts w:ascii="Verdana" w:hAnsi="Verdana"/>
            <w:sz w:val="14"/>
            <w:szCs w:val="16"/>
          </w:rPr>
          <w:t xml:space="preserve">Page | </w:t>
        </w:r>
        <w:r w:rsidRPr="00510DAB">
          <w:rPr>
            <w:rFonts w:ascii="Verdana" w:hAnsi="Verdana"/>
            <w:sz w:val="14"/>
            <w:szCs w:val="16"/>
          </w:rPr>
          <w:fldChar w:fldCharType="begin"/>
        </w:r>
        <w:r w:rsidRPr="00510DAB">
          <w:rPr>
            <w:rFonts w:ascii="Verdana" w:hAnsi="Verdana"/>
            <w:sz w:val="14"/>
            <w:szCs w:val="16"/>
          </w:rPr>
          <w:instrText xml:space="preserve"> PAGE   \* MERGEFORMAT </w:instrText>
        </w:r>
        <w:r w:rsidRPr="00510DAB">
          <w:rPr>
            <w:rFonts w:ascii="Verdana" w:hAnsi="Verdana"/>
            <w:sz w:val="14"/>
            <w:szCs w:val="16"/>
          </w:rPr>
          <w:fldChar w:fldCharType="separate"/>
        </w:r>
        <w:r w:rsidRPr="00510DAB">
          <w:rPr>
            <w:rFonts w:ascii="Verdana" w:hAnsi="Verdana"/>
            <w:noProof/>
            <w:sz w:val="14"/>
            <w:szCs w:val="16"/>
          </w:rPr>
          <w:t>2</w:t>
        </w:r>
        <w:r w:rsidRPr="00510DAB">
          <w:rPr>
            <w:rFonts w:ascii="Verdana" w:hAnsi="Verdana"/>
            <w:noProof/>
            <w:sz w:val="14"/>
            <w:szCs w:val="16"/>
          </w:rPr>
          <w:fldChar w:fldCharType="end"/>
        </w:r>
        <w:r w:rsidRPr="00510DAB">
          <w:rPr>
            <w:rFonts w:ascii="Verdana" w:hAnsi="Verdana"/>
            <w:sz w:val="14"/>
            <w:szCs w:val="16"/>
          </w:rPr>
          <w:t xml:space="preserve"> </w:t>
        </w:r>
      </w:p>
    </w:sdtContent>
  </w:sdt>
  <w:p w14:paraId="56CEF116" w14:textId="77777777" w:rsidR="00510DAB" w:rsidRPr="00510DAB" w:rsidRDefault="00510DAB" w:rsidP="00510DAB">
    <w:pPr>
      <w:pStyle w:val="Footer"/>
      <w:tabs>
        <w:tab w:val="left" w:pos="180"/>
        <w:tab w:val="right" w:pos="12960"/>
      </w:tabs>
      <w:rPr>
        <w:rFonts w:ascii="Verdana" w:hAnsi="Verdana"/>
        <w:sz w:val="14"/>
        <w:szCs w:val="16"/>
      </w:rPr>
    </w:pPr>
    <w:r w:rsidRPr="00510DAB">
      <w:rPr>
        <w:rFonts w:ascii="Verdana" w:hAnsi="Verdana"/>
        <w:sz w:val="14"/>
        <w:szCs w:val="16"/>
      </w:rPr>
      <w:fldChar w:fldCharType="begin"/>
    </w:r>
    <w:r w:rsidRPr="00510DAB">
      <w:rPr>
        <w:rFonts w:ascii="Verdana" w:hAnsi="Verdana"/>
        <w:sz w:val="14"/>
        <w:szCs w:val="16"/>
      </w:rPr>
      <w:instrText xml:space="preserve"> FILENAME \* MERGEFORMAT </w:instrText>
    </w:r>
    <w:r w:rsidRPr="00510DAB">
      <w:rPr>
        <w:rFonts w:ascii="Verdana" w:hAnsi="Verdana"/>
        <w:sz w:val="14"/>
        <w:szCs w:val="16"/>
      </w:rPr>
      <w:fldChar w:fldCharType="separate"/>
    </w:r>
    <w:r w:rsidRPr="00510DAB">
      <w:rPr>
        <w:rFonts w:ascii="Verdana" w:hAnsi="Verdana"/>
        <w:noProof/>
        <w:sz w:val="14"/>
        <w:szCs w:val="16"/>
      </w:rPr>
      <w:t xml:space="preserve">Academic Programme Outline_Form </w:t>
    </w:r>
    <w:r w:rsidRPr="00510DAB">
      <w:rPr>
        <w:rFonts w:ascii="Verdana" w:hAnsi="Verdana"/>
        <w:sz w:val="14"/>
        <w:szCs w:val="16"/>
      </w:rPr>
      <w:fldChar w:fldCharType="end"/>
    </w:r>
    <w:r w:rsidRPr="00510DAB">
      <w:rPr>
        <w:rFonts w:ascii="Verdana" w:hAnsi="Verdana"/>
        <w:sz w:val="14"/>
        <w:szCs w:val="16"/>
      </w:rPr>
      <w:t>2</w:t>
    </w:r>
  </w:p>
  <w:p w14:paraId="5C03B9F3" w14:textId="77777777" w:rsidR="00510DAB" w:rsidRPr="00510DAB" w:rsidRDefault="00510DAB" w:rsidP="00510DAB">
    <w:pPr>
      <w:pStyle w:val="Footer"/>
      <w:tabs>
        <w:tab w:val="left" w:pos="180"/>
        <w:tab w:val="right" w:pos="12960"/>
      </w:tabs>
      <w:rPr>
        <w:rFonts w:ascii="Verdana" w:hAnsi="Verdana"/>
        <w:sz w:val="14"/>
        <w:szCs w:val="16"/>
      </w:rPr>
    </w:pPr>
  </w:p>
  <w:p w14:paraId="16017AC5" w14:textId="174C82F0" w:rsidR="00A966CE" w:rsidRPr="00510DAB" w:rsidRDefault="00B571C4" w:rsidP="00B571C4">
    <w:pPr>
      <w:pStyle w:val="Footer"/>
      <w:rPr>
        <w:rFonts w:ascii="Verdana" w:hAnsi="Verdana"/>
        <w:sz w:val="14"/>
        <w:szCs w:val="16"/>
      </w:rPr>
    </w:pPr>
    <w:r>
      <w:rPr>
        <w:rFonts w:ascii="Verdana" w:hAnsi="Verdana"/>
        <w:sz w:val="16"/>
        <w:szCs w:val="16"/>
      </w:rPr>
      <w:t xml:space="preserve">Visit the </w:t>
    </w:r>
    <w:hyperlink r:id="rId1" w:anchor="recognition-tab" w:history="1">
      <w:r>
        <w:rPr>
          <w:rStyle w:val="Hyperlink"/>
          <w:rFonts w:ascii="Verdana" w:hAnsi="Verdana"/>
          <w:sz w:val="16"/>
          <w:szCs w:val="16"/>
        </w:rPr>
        <w:t>EU Customs Recognition page</w:t>
      </w:r>
    </w:hyperlink>
    <w:r>
      <w:rPr>
        <w:rFonts w:ascii="Verdana" w:hAnsi="Verdana"/>
        <w:sz w:val="16"/>
        <w:szCs w:val="16"/>
      </w:rPr>
      <w:t xml:space="preserve"> on Customs &amp; Tax EU Learning portal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3CCC" w14:textId="77777777" w:rsidR="00B571C4" w:rsidRDefault="00B57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7EE2" w14:textId="77777777" w:rsidR="00A45992" w:rsidRDefault="00A45992" w:rsidP="0012656D">
      <w:pPr>
        <w:spacing w:after="0" w:line="240" w:lineRule="auto"/>
      </w:pPr>
      <w:r>
        <w:separator/>
      </w:r>
    </w:p>
  </w:footnote>
  <w:footnote w:type="continuationSeparator" w:id="0">
    <w:p w14:paraId="5F9E9535" w14:textId="77777777" w:rsidR="00A45992" w:rsidRDefault="00A45992" w:rsidP="0012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AF50" w14:textId="77777777" w:rsidR="00B571C4" w:rsidRDefault="00B57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385A" w14:textId="77777777" w:rsidR="00A966CE" w:rsidRPr="00B571C4" w:rsidRDefault="00510DAB" w:rsidP="0012656D">
    <w:pPr>
      <w:pStyle w:val="Header"/>
      <w:jc w:val="center"/>
      <w:rPr>
        <w:rFonts w:ascii="Verdana" w:hAnsi="Verdana"/>
        <w:b/>
        <w:color w:val="808080" w:themeColor="background1" w:themeShade="80"/>
      </w:rPr>
    </w:pPr>
    <w:r w:rsidRPr="00B571C4">
      <w:rPr>
        <w:rFonts w:ascii="Verdana" w:hAnsi="Verdana"/>
        <w:b/>
        <w:color w:val="808080" w:themeColor="background1" w:themeShade="80"/>
      </w:rPr>
      <w:t xml:space="preserve">EU Customs </w:t>
    </w:r>
    <w:r w:rsidRPr="00510DAB">
      <w:rPr>
        <w:rFonts w:ascii="Verdana" w:hAnsi="Verdana"/>
        <w:b/>
        <w:color w:val="808080" w:themeColor="background1" w:themeShade="80"/>
        <w:lang w:val="en-GB"/>
      </w:rPr>
      <w:t>Certificate</w:t>
    </w:r>
    <w:r w:rsidRPr="00B571C4">
      <w:rPr>
        <w:rFonts w:ascii="Verdana" w:hAnsi="Verdana"/>
        <w:b/>
        <w:color w:val="808080" w:themeColor="background1" w:themeShade="80"/>
      </w:rPr>
      <w:t xml:space="preserve"> of </w:t>
    </w:r>
    <w:r w:rsidRPr="00510DAB">
      <w:rPr>
        <w:rFonts w:ascii="Verdana" w:hAnsi="Verdana"/>
        <w:b/>
        <w:color w:val="808080" w:themeColor="background1" w:themeShade="80"/>
        <w:lang w:val="en-GB"/>
      </w:rPr>
      <w:t>Recognition</w:t>
    </w:r>
    <w:r w:rsidRPr="00B571C4">
      <w:rPr>
        <w:rFonts w:ascii="Verdana" w:hAnsi="Verdana"/>
        <w:color w:val="808080" w:themeColor="background1" w:themeShade="80"/>
      </w:rPr>
      <w:t xml:space="preserve"> – </w:t>
    </w:r>
    <w:r w:rsidRPr="00510DAB">
      <w:rPr>
        <w:rFonts w:ascii="Verdana" w:hAnsi="Verdana"/>
        <w:b/>
        <w:color w:val="808080" w:themeColor="background1" w:themeShade="80"/>
        <w:lang w:val="en-GB"/>
      </w:rPr>
      <w:t>Form</w:t>
    </w:r>
    <w:r w:rsidRPr="00B571C4">
      <w:rPr>
        <w:rFonts w:ascii="Verdana" w:hAnsi="Verdana"/>
        <w:b/>
        <w:color w:val="808080" w:themeColor="background1" w:themeShade="80"/>
      </w:rPr>
      <w:t xml:space="preserve"> 2</w:t>
    </w:r>
  </w:p>
  <w:p w14:paraId="2B2B9E94" w14:textId="77777777" w:rsidR="00A966CE" w:rsidRDefault="00A966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B6FF" w14:textId="77777777" w:rsidR="00B571C4" w:rsidRDefault="00B57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7BB9"/>
    <w:multiLevelType w:val="hybridMultilevel"/>
    <w:tmpl w:val="AAFE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6A7A"/>
    <w:multiLevelType w:val="hybridMultilevel"/>
    <w:tmpl w:val="53986BC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C7035"/>
    <w:multiLevelType w:val="hybridMultilevel"/>
    <w:tmpl w:val="F8825504"/>
    <w:lvl w:ilvl="0" w:tplc="8B96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A66E9"/>
    <w:multiLevelType w:val="hybridMultilevel"/>
    <w:tmpl w:val="9F8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D1795"/>
    <w:multiLevelType w:val="hybridMultilevel"/>
    <w:tmpl w:val="E912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186450">
    <w:abstractNumId w:val="4"/>
  </w:num>
  <w:num w:numId="2" w16cid:durableId="1257979223">
    <w:abstractNumId w:val="1"/>
  </w:num>
  <w:num w:numId="3" w16cid:durableId="1842160789">
    <w:abstractNumId w:val="2"/>
  </w:num>
  <w:num w:numId="4" w16cid:durableId="497887696">
    <w:abstractNumId w:val="3"/>
  </w:num>
  <w:num w:numId="5" w16cid:durableId="82990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7E"/>
    <w:rsid w:val="00017FC6"/>
    <w:rsid w:val="00024B1A"/>
    <w:rsid w:val="00046CA9"/>
    <w:rsid w:val="000531C4"/>
    <w:rsid w:val="000564F2"/>
    <w:rsid w:val="0006140C"/>
    <w:rsid w:val="0006269E"/>
    <w:rsid w:val="000C6079"/>
    <w:rsid w:val="000D42FC"/>
    <w:rsid w:val="0010274A"/>
    <w:rsid w:val="00107B88"/>
    <w:rsid w:val="0011017A"/>
    <w:rsid w:val="001127E1"/>
    <w:rsid w:val="00114474"/>
    <w:rsid w:val="001223EC"/>
    <w:rsid w:val="0012656D"/>
    <w:rsid w:val="001474F7"/>
    <w:rsid w:val="00184397"/>
    <w:rsid w:val="00191925"/>
    <w:rsid w:val="001C04B3"/>
    <w:rsid w:val="001C0654"/>
    <w:rsid w:val="001D7D64"/>
    <w:rsid w:val="001E61CC"/>
    <w:rsid w:val="00230DCA"/>
    <w:rsid w:val="00235442"/>
    <w:rsid w:val="002402BF"/>
    <w:rsid w:val="002A40BA"/>
    <w:rsid w:val="002B310E"/>
    <w:rsid w:val="002B7409"/>
    <w:rsid w:val="002C5DD7"/>
    <w:rsid w:val="002D68A1"/>
    <w:rsid w:val="002E04FA"/>
    <w:rsid w:val="002E0E85"/>
    <w:rsid w:val="003172E3"/>
    <w:rsid w:val="00342DE3"/>
    <w:rsid w:val="00370857"/>
    <w:rsid w:val="003C437F"/>
    <w:rsid w:val="003F050A"/>
    <w:rsid w:val="003F7541"/>
    <w:rsid w:val="0044788C"/>
    <w:rsid w:val="00471771"/>
    <w:rsid w:val="00474F45"/>
    <w:rsid w:val="0047592E"/>
    <w:rsid w:val="00480017"/>
    <w:rsid w:val="004A366A"/>
    <w:rsid w:val="004B2A37"/>
    <w:rsid w:val="004B3C08"/>
    <w:rsid w:val="004D1CF2"/>
    <w:rsid w:val="004E6C92"/>
    <w:rsid w:val="004F1EE8"/>
    <w:rsid w:val="00510DAB"/>
    <w:rsid w:val="00564142"/>
    <w:rsid w:val="005644F8"/>
    <w:rsid w:val="00576E36"/>
    <w:rsid w:val="00583B61"/>
    <w:rsid w:val="00584ADE"/>
    <w:rsid w:val="00587192"/>
    <w:rsid w:val="00591E1E"/>
    <w:rsid w:val="00597D2E"/>
    <w:rsid w:val="005A251E"/>
    <w:rsid w:val="005B75A2"/>
    <w:rsid w:val="005C4025"/>
    <w:rsid w:val="005C53D7"/>
    <w:rsid w:val="005D29A1"/>
    <w:rsid w:val="005D3982"/>
    <w:rsid w:val="005D5BEF"/>
    <w:rsid w:val="00606FF5"/>
    <w:rsid w:val="00635784"/>
    <w:rsid w:val="006547BD"/>
    <w:rsid w:val="0065644B"/>
    <w:rsid w:val="006B5E80"/>
    <w:rsid w:val="006E6A70"/>
    <w:rsid w:val="007053CD"/>
    <w:rsid w:val="0070683F"/>
    <w:rsid w:val="007315E6"/>
    <w:rsid w:val="0074747C"/>
    <w:rsid w:val="0075576D"/>
    <w:rsid w:val="007563AF"/>
    <w:rsid w:val="00761CB2"/>
    <w:rsid w:val="00781651"/>
    <w:rsid w:val="007A558E"/>
    <w:rsid w:val="007A676C"/>
    <w:rsid w:val="007B4D58"/>
    <w:rsid w:val="007D03BB"/>
    <w:rsid w:val="008024B8"/>
    <w:rsid w:val="008102AB"/>
    <w:rsid w:val="00836B00"/>
    <w:rsid w:val="008430EA"/>
    <w:rsid w:val="00865726"/>
    <w:rsid w:val="0087401E"/>
    <w:rsid w:val="008A5F6D"/>
    <w:rsid w:val="008A6B7F"/>
    <w:rsid w:val="008A7D27"/>
    <w:rsid w:val="008B5AAB"/>
    <w:rsid w:val="008D0C95"/>
    <w:rsid w:val="008D76AA"/>
    <w:rsid w:val="008E4DC0"/>
    <w:rsid w:val="008F085E"/>
    <w:rsid w:val="00910027"/>
    <w:rsid w:val="00931FDB"/>
    <w:rsid w:val="00937E7E"/>
    <w:rsid w:val="00963720"/>
    <w:rsid w:val="00965D0C"/>
    <w:rsid w:val="009751BF"/>
    <w:rsid w:val="0098736B"/>
    <w:rsid w:val="009956A0"/>
    <w:rsid w:val="009A12EB"/>
    <w:rsid w:val="009C2AC6"/>
    <w:rsid w:val="00A26547"/>
    <w:rsid w:val="00A45992"/>
    <w:rsid w:val="00A808BC"/>
    <w:rsid w:val="00A966CE"/>
    <w:rsid w:val="00AA2CF0"/>
    <w:rsid w:val="00AA43D7"/>
    <w:rsid w:val="00AB6596"/>
    <w:rsid w:val="00AC4314"/>
    <w:rsid w:val="00AD3949"/>
    <w:rsid w:val="00AD50E5"/>
    <w:rsid w:val="00AE6B71"/>
    <w:rsid w:val="00AE7119"/>
    <w:rsid w:val="00AF10EE"/>
    <w:rsid w:val="00B31942"/>
    <w:rsid w:val="00B32204"/>
    <w:rsid w:val="00B549FF"/>
    <w:rsid w:val="00B557F9"/>
    <w:rsid w:val="00B571C4"/>
    <w:rsid w:val="00B955EE"/>
    <w:rsid w:val="00BB05F2"/>
    <w:rsid w:val="00BE7E9E"/>
    <w:rsid w:val="00BF1A07"/>
    <w:rsid w:val="00BF502D"/>
    <w:rsid w:val="00BF52A8"/>
    <w:rsid w:val="00C30761"/>
    <w:rsid w:val="00C55B98"/>
    <w:rsid w:val="00C65750"/>
    <w:rsid w:val="00C66984"/>
    <w:rsid w:val="00C97A3F"/>
    <w:rsid w:val="00CB1269"/>
    <w:rsid w:val="00CB130E"/>
    <w:rsid w:val="00CC0FD7"/>
    <w:rsid w:val="00CE0EED"/>
    <w:rsid w:val="00CF08BB"/>
    <w:rsid w:val="00D4192C"/>
    <w:rsid w:val="00D47EC7"/>
    <w:rsid w:val="00D64780"/>
    <w:rsid w:val="00D9777A"/>
    <w:rsid w:val="00DB1370"/>
    <w:rsid w:val="00E106F6"/>
    <w:rsid w:val="00E31CC8"/>
    <w:rsid w:val="00E346DF"/>
    <w:rsid w:val="00E41769"/>
    <w:rsid w:val="00E47554"/>
    <w:rsid w:val="00E4766D"/>
    <w:rsid w:val="00E52BF0"/>
    <w:rsid w:val="00E7432E"/>
    <w:rsid w:val="00E92C8B"/>
    <w:rsid w:val="00EB1A73"/>
    <w:rsid w:val="00EB407D"/>
    <w:rsid w:val="00EB44B0"/>
    <w:rsid w:val="00EC4356"/>
    <w:rsid w:val="00ED4F88"/>
    <w:rsid w:val="00EE027A"/>
    <w:rsid w:val="00EE1368"/>
    <w:rsid w:val="00EE6940"/>
    <w:rsid w:val="00F02A02"/>
    <w:rsid w:val="00F10254"/>
    <w:rsid w:val="00F42ABA"/>
    <w:rsid w:val="00F934D2"/>
    <w:rsid w:val="00FA1672"/>
    <w:rsid w:val="00FD3264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5C44F"/>
  <w15:chartTrackingRefBased/>
  <w15:docId w15:val="{CF6BC1A4-0783-47E7-A80B-D946E165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720"/>
    <w:pPr>
      <w:keepNext/>
      <w:spacing w:after="0" w:line="240" w:lineRule="auto"/>
      <w:outlineLvl w:val="0"/>
    </w:pPr>
    <w:rPr>
      <w:rFonts w:eastAsia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720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sz w:val="16"/>
      <w:szCs w:val="1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720"/>
    <w:pPr>
      <w:keepNext/>
      <w:spacing w:after="0" w:line="240" w:lineRule="auto"/>
      <w:jc w:val="both"/>
      <w:outlineLvl w:val="2"/>
    </w:pPr>
    <w:rPr>
      <w:rFonts w:ascii="Verdana" w:eastAsia="Calibri" w:hAnsi="Verdana" w:cs="Times New Roman"/>
      <w:b/>
      <w:sz w:val="16"/>
      <w:szCs w:val="1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720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56D"/>
  </w:style>
  <w:style w:type="paragraph" w:styleId="Footer">
    <w:name w:val="footer"/>
    <w:basedOn w:val="Normal"/>
    <w:link w:val="FooterChar"/>
    <w:uiPriority w:val="99"/>
    <w:unhideWhenUsed/>
    <w:rsid w:val="00126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56D"/>
  </w:style>
  <w:style w:type="character" w:styleId="Hyperlink">
    <w:name w:val="Hyperlink"/>
    <w:basedOn w:val="DefaultParagraphFont"/>
    <w:uiPriority w:val="99"/>
    <w:unhideWhenUsed/>
    <w:rsid w:val="00ED4F8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720"/>
    <w:rPr>
      <w:rFonts w:eastAsia="Times New Roman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720"/>
    <w:rPr>
      <w:rFonts w:ascii="Verdana" w:eastAsia="Times New Roman" w:hAnsi="Verdana" w:cs="Times New Roman"/>
      <w:b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720"/>
    <w:rPr>
      <w:rFonts w:ascii="Verdana" w:eastAsia="Calibri" w:hAnsi="Verdana" w:cs="Times New Roman"/>
      <w:b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3720"/>
    <w:rPr>
      <w:rFonts w:ascii="Verdana" w:eastAsia="Times New Roman" w:hAnsi="Verdana" w:cs="Times New Roman"/>
      <w:b/>
      <w:sz w:val="16"/>
      <w:szCs w:val="16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6372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63720"/>
    <w:rPr>
      <w:rFonts w:ascii="Verdana" w:eastAsia="Times New Roman" w:hAnsi="Verdana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63720"/>
    <w:pPr>
      <w:spacing w:after="0" w:line="240" w:lineRule="auto"/>
    </w:pPr>
    <w:rPr>
      <w:rFonts w:ascii="Verdana" w:hAnsi="Verdan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3720"/>
    <w:rPr>
      <w:rFonts w:ascii="Verdana" w:hAnsi="Verdan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10D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2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taxation-customs.ec.europa.eu%2Fdocument%2Fdownload%2F4fc66244-2749-4ea5-96d2-b23a4970b673_en%3Ffilename%3Dsample_application_forms_1-4.docx&amp;data=05%7C01%7CAmalia.TSOUKALA%40netcompany-intrasoft.com%7Cc953cbd2ad98464ce1b808db7b906793%7Cb4c2ce7d100a41cb905c1931371a58d5%7C0%7C0%7C638239632363735780%7CUnknown%7CTWFpbGZsb3d8eyJWIjoiMC4wLjAwMDAiLCJQIjoiV2luMzIiLCJBTiI6Ik1haWwiLCJXVCI6Mn0%3D%7C3000%7C%7C%7C&amp;sdata=EIk7efyVGzQINKX7SpL3rWEg%2FA7HCz9J%2FXOGVPKCIBs%3D&amp;reserved=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ustoms-taxation.learning.europa.eu/local/mvpdgtaxud/pages/competencyframewor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C982-E7B4-4993-A640-C51E0ACA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Ariadne</dc:creator>
  <cp:keywords/>
  <dc:description/>
  <cp:lastModifiedBy>TSOUKALA Amalia</cp:lastModifiedBy>
  <cp:revision>6</cp:revision>
  <dcterms:created xsi:type="dcterms:W3CDTF">2019-10-24T06:20:00Z</dcterms:created>
  <dcterms:modified xsi:type="dcterms:W3CDTF">2023-07-18T13:44:00Z</dcterms:modified>
</cp:coreProperties>
</file>